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4" w:rsidRPr="00A35E34" w:rsidRDefault="00A35E34" w:rsidP="00E63B80">
      <w:pPr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E63B80" w:rsidRPr="00E63B80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صلاح الدين والفتح </w:t>
      </w:r>
      <w:r w:rsidR="00E63B80" w:rsidRPr="00E63B80">
        <w:rPr>
          <w:rFonts w:asciiTheme="majorHAnsi" w:hAnsiTheme="majorHAnsi" w:cstheme="majorHAnsi" w:hint="cs"/>
          <w:b/>
          <w:bCs/>
          <w:sz w:val="32"/>
          <w:szCs w:val="32"/>
          <w:rtl/>
          <w:lang w:bidi="ar-KW"/>
        </w:rPr>
        <w:t>العظيم</w:t>
      </w:r>
      <w:bookmarkEnd w:id="0"/>
      <w:r w:rsidR="00E63B80" w:rsidRPr="00E63B80">
        <w:rPr>
          <w:rFonts w:asciiTheme="majorHAnsi" w:hAnsiTheme="majorHAnsi" w:cstheme="majorHAnsi" w:hint="cs"/>
          <w:b/>
          <w:bCs/>
          <w:sz w:val="32"/>
          <w:szCs w:val="32"/>
          <w:rtl/>
          <w:lang w:bidi="ar-KW"/>
        </w:rPr>
        <w:t>.</w:t>
      </w: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A35E34" w:rsidRPr="00A35E34" w:rsidRDefault="00A35E34" w:rsidP="00A35E34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معاشر المؤمنين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تحدثنا في الخطبة السابقة عن قائد من قيادات الاسلام التاريخية ، ممن تركوا بصمات مؤثرة ، وصفحات ناصعة في تاريخها المجيد ، ودروسا بليغة لحاضرها ومستقبلها المنشود ، هو نور الدين محمود زنكي رحمه الله ، ونتحدث اليوم عن قائد من قادته تربى تحت يده ، ونهل من المعين الذي نهل منه ، كتاب الله الهادي وسنة نبيه صلى الله عليه وسلم ، فكان خير خلف لسلفه ، أكمل مسيرة جهاده ، وحقق غايته ومشروعه الذي أوقف حياته من أجله ، تحرير الأقصى من براثن الصليبية ، وإعادته لأحضان أمته التي صانته وقدسته ، فصدق في قائدنا هذا قولُ الحق جل وعلا في وصف تعاقب الأجيال المؤمنة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"وَالَّذِينَ جَاءُوا مِن بَعْدِهِمْ يَقُولُونَ رَبَّنَا اغْفِرْ لَنَا وَلِإِخْوَانِنَا الَّذِينَ سَبَقُونَا بِالْإِيمَانِ وَلَا تَجْعَلْ فِي قُلُوبِنَا غِلًّا لِّلَّذِينَ آمَنُوا رَبَّنَا إِنَّكَ رَءُوفٌ رَّحِيمٌ (10الحشر)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إنه صلاح الدين الأيوبي عباد الله فاتحُ القدس ومحررُ الأقصى ومسقطُ الدولةِ العبيدية الباطنية الحاقدة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ففي وسط الظلام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الدامس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والأيام الحالكة ، والليالي المفعمة بالسواد ، يتراءى للناس شعاعٌ من نور ، يبعثه الله جل وعلا ، بمن يجّدّد لهذه الأمةِ أمرَ دينها، ويقيض لها رجالاً يحملون همّ هذا الدين ، فيتركون الدنيا وزينتها ، ويجعلون زخرفها وراءهم ظهرياً ، يصدق فيهم قوله تعالى " من المؤمنين  رِجَالٌ صَدَقُوا مَا عَاهَدُوا اللَّهَ عَلَيْهِ ۖ فَمِنْهُم مَّن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قَضَىٰ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نَحْبَهُ وَمِنْهُم مَّن يَنتَظِرُ ۖ وَمَا بَدَّلُوا تَبْدِيلًا " (الاحزاب )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وصلاح الدين ـ رحمه الله ـ كان من هذا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الطراز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رجلٌ أمة ،  هو إحدى مخرجاتِ الإسلام الباهرة ، والحديث  عنه  رحمه الله له دوافع عدة، فالقدس اليوم في محنةٍ أشبه بما كانت عليه قبل مجيء صلاح الدين ، ولأن بعضا من بني أمتنا اليوم ضلّوا طريق الهداية والرشد ، وتنكبوا عن سبيل الفتح والنصر وراء سراب السلام الموهوم وهو في الحقيقة الذل والاستسلام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نتحدث عن صلاح الدين اليوم لحاجة أمتنا لمن تقتدي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بسيرته  في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عصر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أُفتقدت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فيه القدوات الذين يعيدون لها العزة والكرامة في زمن تداعت عليها الأمم ، قال رسول الله صلى الله عليه وسلم: «يوشك الأمم أن تداعى عليكم كما تداعى الأكلة إلى قصعتها»، فقال قائل: ومِن قلة </w:t>
      </w: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lastRenderedPageBreak/>
        <w:t>نحن يومئذ؟ قال: «بل أنتم يومئذٍ كثير، ولكنكم غثاء كغثاء السيل، ولينزعن الله من صدور عدوكم المهابة منكم، وليقذفن في قلوبكم الوهن»، فقال قائل: يا رسول الله وما الوهن ؟ قال: «حب الدنيا ، وكراهية الموت ».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ونجّدد ذكرى صلاح الدين لأن استقراء التاريخ أمرٌ لازمٌ لتعرف الأمةُ كيف انتصر أولئك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الأبطال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فتسيرٓ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على منهجهم وتقتدي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بهداهم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"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أُولَٰئِكَ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الَّذِينَ هَدَى اللَّهُ ۖ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فَبِهُدَاهُمُ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اقْتَدِهْ ۗ قُل لَّا أَسْأَلُكُمْ عَلَيْهِ أَجْرًا ۖ إِنْ هُوَ إِلَّا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ذِكْرَىٰ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لِلْعَالَمِينَ (90)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ولأن التفاؤل بالنصر عداد الله أمرٌ مطلوب، فمهما علت دولة الباطل فإنها دولة ساعة، اما دولة الحق فهي إلى قيام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الساعة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فلا داعي لليأس ،، بل الأمةُ اليوم بحاجةٍ إلى عطاء الأغنياء ، وبذل العلماء ، وجهاد الأتقياء ، ومثابرة الصلحاء وعزائم الأقوياء ،،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نعم الأمةُ اليوم بحاجةٍ إلى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الوحدة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وشحذِ الهمم ، وتكاتفِ القوى ، ونبذِ الخلاف ، وتوحيدِ الصفوف ، وحسنِ التوكل على الله عز وجل.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كان" صلاحُ الدين " رحمه الله مفعما قلبُه بحب الجهادِ شغوفاً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به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قد استولى على جوانحه. وقد هجر رحمه الله من أجل ذلك أهله وولده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وبلده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ولم يكن له ميلٌ إلا إليه ، ولا حبٌ إلا لرجاله . يقول القاضي بهاء الدين : " وكان الرجل إذا أراد أن يتقربَ إليه يحثه على الجهاد ، ولو حلف حالف أنه ما أنفق بعد خروجه إلى الجهاد ديناراً ولا درهماً إلا في الجهاد أو في الأرفاد لصدق وبّر يمينه".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وإذا النفوس كن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كباراً  تعبت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في مرادها الأجسام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وكان من كلامه ـ رحمه الله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ـ :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" كيف يطيب لي الفرح والطعام ولذة المنام وبيت المقدس بأيدي الصليبيين؟!.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lastRenderedPageBreak/>
        <w:t xml:space="preserve">يقول بهاء الدين بن شداد واصفاً صلاح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الدين :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" كان رحمه الله عنده من القدس أمر عظيم لا تحمله إلا الجبال " وقال أيضاً : " وهو كالوالدة الثكلى ، ويجول بفرسه من طلب إلى طلب ـ ويحث الناس على الجهاد ، ويطوف  وينادي " يا للإسلام " وعيناه تذرفان بالدموع ، وكلما نظر إلى عكا ، وما حل بها من البلاء ، اشتد في الزحف والقتال ، ولم يطعم طعاماً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ألبتة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 وإنما شرب أقداح دواء كان يشير بها الطبيب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معاشر المؤمنين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لم يكن " صلاح الدين " رحمه الله ممن يبحث عن ألقاب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زائفة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أو دنيا زائلة ، لكنه كان داعية حق ، ورجل معركة، وصاحب عقيدة ، ومن ثم فلم يكن انتصاره رحمه الله صدفة واتته ، أو حظاً أدركه، وإنما كان نصرالله له بعد أن نصر الله ، وقد تجّلى ذلك بأمور عدة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أولها تقوى الله والاحتراس من المعاصي: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 يقول واصفوه إنه رحمه الله كان خاشعَ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القلب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غزير الدمعة، إذا سمع القرآن الكريم خشع قلبهُ ودمعت عينهُ، ناصراً للتوحيد ، قامعاً لأهل البدع، لا يؤخر صلاةَ ساعةٍ عن ساعة ، وكان إذا سمع أن العدوَ داهم المسلمين خرّ ساجداً لله قائلاً : " إلهي، قد انقطعت أسبابي الأرضية في دينك ولم يبق إلا الإخلاد إليك والاعتصام بحبلك والاعتماد على فضلك، أنت حسبي ونعم الوكيل. "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ومن أسباب الفتح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والنصر  الإعداد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الكامل والاهتمام البالغ بقضية التحرير: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فقد بلغ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اهتمامُه  بقضية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الجهاد وتحرير القدس أنه لم يجعل لنفسه سكنًا ، بل خيمةٌ تضرب بها الرياح يمنة ويسرة ، وقيل في وصفه : " كان رحمه الله عنده من القدس أمرٌ عظيم لا تحمله إلا الجبال" كما تجَلى اهتمامه بصناعةِ الأسلحة وبناءِ السفن وعملِ القذائف وتركيب الألغام والمجانيق وغيرها من أدوات القتال.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lastRenderedPageBreak/>
        <w:t xml:space="preserve">ومن أسباب النصر والفتح التي منّ الله بها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عليه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تعزيزُ الوحدة و توحيد البلاد تحت راية واحدة  ،، وهذا ما صنعه صلاح الدين رحمه الله وحّد بلاد الشام ومصر تحت راية واحدة ، تحت سلطة الدولة العباسية لتبقى دولة الإسلام واحدة موحدة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أما أهم أسباب النصر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عبادالله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فهو سمو الغاية وربانية الهدف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لجهاده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فقد كان جهادا في سبيل الله ،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وإعلاءاً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لكلمته وتحريراً لمقدساته ، قال ابن شداد " صحبته يوما على الساحل والأمواج عاليةً كالجبال ، تبعث الهيبة والخوف في النفوس ، وهو واقف يتأمل البحر ثم التفت الي وقال : " إنه متى ما يسَّر الله تعالى فتح بقية الساحل ، قسمتُ البلاد ، وأوصيت وودعت ، وركبت هذا البحر إلى جزائره واتبعتهم فيها ( يقصد الصليبيين ) ، حتى لا أُبقى على وجه الأرض من يكفر بالله أو أموت !!! "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هكذا كانت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غايته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وهكذا أعلى الله ذكره ، وحقق نصره ، وبلغه غايته ، نسأل الله تعالى أن يبعث في الأمة اليوم أمثاله ليعيد مجدها ويحرر شامها وقدسها ،، أقول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ماتسمعون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وأستغفر الله لي ولكم .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معاشر المؤمنين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لقد أكرم الله بيت المقدس بصلاح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الدين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كما أكرم صلاح الدين ببيت المقدس ففتحه في 27 رجب عام 583هـ، في ذكرى الإسراء والمعراج  ، وأحضر منبر نورِ الدين كما أوصى ، وفي يوم الجمعة المشهود ، والخطباء يترقبون كلٌ يريد أن يحظى بشرف الخطبة ، أمر صلاح الدين القاضي محيي الدين بن زكي الدين ليخطب أول جمعة ، بعد قرابة مائة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عام،من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تدنيس الصليبيين له ،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فإفتتح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خطبته بالثناء على الله وحمده وشكره على </w:t>
      </w:r>
      <w:proofErr w:type="spellStart"/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ماإمتّن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 به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من نصر وفتح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 وكان مما قال مخاطباً صلاح الدين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وجيشه :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" فطوبى لكم من جيش، ظهرت على أيديكم المعجزات النبوية ، والوقعات البدرية والعزمات الصديقية ، والفتوحات العمرية ، والجيوش العثمانية ،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والفتكات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العلوية. جددتم للإسلام أيام القادسية، والوقعات </w:t>
      </w:r>
      <w:proofErr w:type="spellStart"/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اليرموكية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والمنازلات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الخيبرية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، والهجمات الخالدية، فجزاكم الله عن نبيكم صلى الله عليه وسلم أفضل الجزاء. 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لقد كان يوما مشهودا عباد الله أعزّ الله فيه جنده ونصر عبده وهزم الأحزاب </w:t>
      </w:r>
      <w:proofErr w:type="gram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وحده ،</w:t>
      </w:r>
      <w:proofErr w:type="gram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وما أشدّ شوقَ الأمةِ اليوم لمثله ،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وماعليها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إلا أن تسلك سبيل أولئك الأبطال ، إيمانٌ بالله ويقين ،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وإعتصامٌ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بحبله المتين ،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وإستقامةٌ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على شرعه القويم ، ووحدةٌ بعد الفرقة والشتات ، وأخذٌ بأسباب العلم والقوة ،</w:t>
      </w:r>
    </w:p>
    <w:p w:rsidR="00E63B80" w:rsidRPr="00E63B80" w:rsidRDefault="00E63B80" w:rsidP="00E63B80">
      <w:pPr>
        <w:jc w:val="both"/>
        <w:rPr>
          <w:rFonts w:asciiTheme="majorHAnsi" w:hAnsiTheme="majorHAnsi" w:cs="Calibri Light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lastRenderedPageBreak/>
        <w:t xml:space="preserve">قال تعالى " </w:t>
      </w:r>
    </w:p>
    <w:p w:rsidR="00C06568" w:rsidRPr="00A35E34" w:rsidRDefault="00E63B80" w:rsidP="00E63B80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وَعَدَ اللَّهُ الَّذِينَ آمَنُوا مِنكُمْ وَعَمِلُوا الصَّالِحَاتِ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لَيَسْتَخْلِفَنَّهُمْ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فِي الْأَرْضِ كَمَا اسْتَخْلَفَ الَّذِينَ مِن قَبْلِهِمْ وَلَيُمَكِّنَنَّ لَهُمْ دِينَهُمُ الَّذِي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ارْتَضَىٰ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لَهُمْ وَلَيُبَدِّلَنَّهُم مِّن بَعْدِ خَوْفِهِمْ أَمْنًا ۚ يَعْبُدُونَنِي لَا يُشْرِكُونَ بِي شَيْئًا ۚ وَمَن كَفَرَ بَعْدَ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ذَٰلِكَ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</w:t>
      </w:r>
      <w:proofErr w:type="spellStart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>فَأُولَٰئِكَ</w:t>
      </w:r>
      <w:proofErr w:type="spellEnd"/>
      <w:r w:rsidRPr="00E63B80">
        <w:rPr>
          <w:rFonts w:asciiTheme="majorHAnsi" w:hAnsiTheme="majorHAnsi" w:cs="Calibri Light"/>
          <w:sz w:val="32"/>
          <w:szCs w:val="32"/>
          <w:rtl/>
          <w:lang w:bidi="ar-KW"/>
        </w:rPr>
        <w:t xml:space="preserve"> هُمُ الْفَاسِقُونَ (55)</w:t>
      </w:r>
    </w:p>
    <w:sectPr w:rsidR="00C06568" w:rsidRPr="00A35E34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8"/>
    <w:rsid w:val="000555B4"/>
    <w:rsid w:val="002F009F"/>
    <w:rsid w:val="00594603"/>
    <w:rsid w:val="006C6C53"/>
    <w:rsid w:val="00A35E34"/>
    <w:rsid w:val="00BA5433"/>
    <w:rsid w:val="00C06568"/>
    <w:rsid w:val="00DF6BAE"/>
    <w:rsid w:val="00E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0D51"/>
  <w15:chartTrackingRefBased/>
  <w15:docId w15:val="{FDC989BC-2F94-4363-85B1-57C3AB4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2017-01-15T09:45:00Z</dcterms:created>
  <dcterms:modified xsi:type="dcterms:W3CDTF">2017-01-15T09:45:00Z</dcterms:modified>
</cp:coreProperties>
</file>