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38601" w14:textId="62BF5EF2" w:rsidR="009B0530" w:rsidRPr="009623D0" w:rsidRDefault="009B0530" w:rsidP="00C602DD">
      <w:pPr>
        <w:tabs>
          <w:tab w:val="center" w:pos="4153"/>
          <w:tab w:val="right" w:pos="8306"/>
        </w:tabs>
        <w:ind w:left="-31"/>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Pr="00B81917">
        <w:rPr>
          <w:rFonts w:ascii="Traditional Arabic" w:hAnsi="Traditional Arabic" w:cs="Traditional Arabic" w:hint="cs"/>
          <w:b/>
          <w:bCs/>
          <w:color w:val="FF0000"/>
          <w:sz w:val="254"/>
          <w:szCs w:val="254"/>
          <w:rtl/>
        </w:rPr>
        <w:t>معلقة بالعرش</w:t>
      </w:r>
      <w:r w:rsidRPr="009D738C">
        <w:rPr>
          <w:rFonts w:ascii="Arabic Typesetting" w:hAnsi="Arabic Typesetting" w:cs="mohammad bold art 1" w:hint="cs"/>
          <w:color w:val="FF0000"/>
          <w:sz w:val="146"/>
          <w:szCs w:val="146"/>
          <w:rtl/>
        </w:rPr>
        <w:t xml:space="preserve"> </w:t>
      </w:r>
      <w:r w:rsidRPr="009D738C">
        <w:rPr>
          <w:rFonts w:ascii="Arabic Typesetting" w:hAnsi="Arabic Typesetting" w:cs="mohammad bold art 1" w:hint="cs"/>
          <w:color w:val="FF0000"/>
          <w:sz w:val="14"/>
          <w:szCs w:val="14"/>
          <w:rtl/>
        </w:rPr>
        <w:t xml:space="preserve"> </w:t>
      </w:r>
      <w:r w:rsidRPr="009D738C">
        <w:rPr>
          <w:rFonts w:ascii="Arabic Typesetting" w:hAnsi="Arabic Typesetting" w:cs="AL-Battar"/>
          <w:color w:val="FF0000"/>
          <w:sz w:val="78"/>
          <w:szCs w:val="78"/>
        </w:rPr>
        <w:sym w:font="AGA Arabesque" w:char="F028"/>
      </w:r>
    </w:p>
    <w:p w14:paraId="39914DCD" w14:textId="77777777"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5E9B4151" w14:textId="77777777"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127E87A2" w14:textId="77777777"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1B9EC517" w14:textId="2155F96B" w:rsidR="009B0530" w:rsidRDefault="00B81917" w:rsidP="00C602DD">
      <w:pPr>
        <w:tabs>
          <w:tab w:val="center" w:pos="4153"/>
          <w:tab w:val="right" w:pos="8306"/>
        </w:tabs>
        <w:ind w:left="-31"/>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3AD188C3" wp14:editId="7AD93B95">
                <wp:simplePos x="0" y="0"/>
                <wp:positionH relativeFrom="page">
                  <wp:align>center</wp:align>
                </wp:positionH>
                <wp:positionV relativeFrom="paragraph">
                  <wp:posOffset>50412</wp:posOffset>
                </wp:positionV>
                <wp:extent cx="5184140" cy="2177415"/>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140" cy="2177415"/>
                        </a:xfrm>
                        <a:prstGeom prst="rect">
                          <a:avLst/>
                        </a:prstGeom>
                        <a:noFill/>
                        <a:ln w="6350">
                          <a:noFill/>
                        </a:ln>
                      </wps:spPr>
                      <wps:txbx>
                        <w:txbxContent>
                          <w:p w14:paraId="51345EC1" w14:textId="77777777" w:rsidR="009B0530" w:rsidRDefault="009B0530" w:rsidP="009B0530">
                            <w:pPr>
                              <w:jc w:val="center"/>
                              <w:rPr>
                                <w:rtl/>
                              </w:rPr>
                            </w:pPr>
                            <w:r>
                              <w:rPr>
                                <w:noProof/>
                                <w:rtl/>
                                <w:lang w:val="ar-SA"/>
                              </w:rPr>
                              <w:drawing>
                                <wp:inline distT="0" distB="0" distL="0" distR="0" wp14:anchorId="3CB4E391" wp14:editId="028B164F">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188C3" id="_x0000_t202" coordsize="21600,21600" o:spt="202" path="m,l,21600r21600,l21600,xe">
                <v:stroke joinstyle="miter"/>
                <v:path gradientshapeok="t" o:connecttype="rect"/>
              </v:shapetype>
              <v:shape id="مربع نص 2" o:spid="_x0000_s1026" type="#_x0000_t202" style="position:absolute;left:0;text-align:left;margin-left:0;margin-top:3.95pt;width:408.2pt;height:171.4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" filled="f" stroked="f" strokeweight=".5pt">
                <v:textbox>
                  <w:txbxContent>
                    <w:p w14:paraId="51345EC1" w14:textId="77777777" w:rsidR="009B0530" w:rsidRDefault="009B0530" w:rsidP="009B0530">
                      <w:pPr>
                        <w:jc w:val="center"/>
                        <w:rPr>
                          <w:rtl/>
                        </w:rPr>
                      </w:pPr>
                      <w:r>
                        <w:rPr>
                          <w:noProof/>
                          <w:rtl/>
                          <w:lang w:val="ar-SA"/>
                        </w:rPr>
                        <w:drawing>
                          <wp:inline distT="0" distB="0" distL="0" distR="0" wp14:anchorId="3CB4E391" wp14:editId="028B164F">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w10:wrap anchorx="page"/>
              </v:shape>
            </w:pict>
          </mc:Fallback>
        </mc:AlternateContent>
      </w:r>
    </w:p>
    <w:p w14:paraId="0C9CC962" w14:textId="73F1E11D"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4086ACB4" w14:textId="05824E2E"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4B424B7F" w14:textId="2C1E6B4E"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26076B46" w14:textId="05AB3167"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1392EF26" w14:textId="06ED3729"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5569D5C4" w14:textId="583AB10B"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5EA6E1F7" w14:textId="43379AF2"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47400410" w14:textId="7DE8C4F5"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65D8E177" w14:textId="77777777"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49571835" w14:textId="77777777" w:rsidR="009B0530" w:rsidRDefault="009B0530" w:rsidP="00C602DD">
      <w:pPr>
        <w:tabs>
          <w:tab w:val="center" w:pos="4153"/>
          <w:tab w:val="right" w:pos="8306"/>
        </w:tabs>
        <w:ind w:left="-31"/>
        <w:jc w:val="center"/>
        <w:rPr>
          <w:rFonts w:ascii="Arabic Typesetting" w:hAnsi="Arabic Typesetting" w:cs="mohammad bold art 1"/>
          <w:sz w:val="20"/>
          <w:szCs w:val="20"/>
          <w:rtl/>
        </w:rPr>
      </w:pPr>
    </w:p>
    <w:p w14:paraId="2D4897A0" w14:textId="77777777" w:rsidR="009B0530" w:rsidRPr="00FF35BF" w:rsidRDefault="009B0530" w:rsidP="00C602DD">
      <w:pPr>
        <w:tabs>
          <w:tab w:val="center" w:pos="4153"/>
          <w:tab w:val="right" w:pos="8306"/>
        </w:tabs>
        <w:ind w:left="-31"/>
        <w:rPr>
          <w:rFonts w:ascii="Arabic Typesetting" w:hAnsi="Arabic Typesetting" w:cs="mohammad bold art 1"/>
          <w:sz w:val="20"/>
          <w:szCs w:val="20"/>
          <w:rtl/>
        </w:rPr>
      </w:pPr>
    </w:p>
    <w:p w14:paraId="54ED9DF4" w14:textId="14AC986E" w:rsidR="009B0530" w:rsidRDefault="009B0530" w:rsidP="00C602DD">
      <w:pPr>
        <w:tabs>
          <w:tab w:val="center" w:pos="4153"/>
          <w:tab w:val="right" w:pos="8306"/>
        </w:tabs>
        <w:ind w:left="-31"/>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هيا العساف :</w:t>
      </w:r>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3C60802A" w14:textId="5D219AAE" w:rsidR="00C602DD" w:rsidRDefault="00C602DD">
      <w:pPr>
        <w:bidi w:val="0"/>
        <w:spacing w:after="200" w:line="276" w:lineRule="auto"/>
        <w:rPr>
          <w:rFonts w:ascii="Traditional Arabic" w:hAnsi="Traditional Arabic" w:cs="Traditional Arabic"/>
          <w:b/>
          <w:bCs/>
          <w:sz w:val="38"/>
          <w:szCs w:val="38"/>
          <w:rtl/>
        </w:rPr>
      </w:pPr>
      <w:r>
        <w:rPr>
          <w:rFonts w:ascii="Traditional Arabic" w:hAnsi="Traditional Arabic" w:cs="Traditional Arabic"/>
          <w:b/>
          <w:bCs/>
          <w:sz w:val="38"/>
          <w:szCs w:val="38"/>
          <w:rtl/>
        </w:rPr>
        <w:br w:type="page"/>
      </w:r>
    </w:p>
    <w:p w14:paraId="57BD5687" w14:textId="77777777" w:rsidR="004B57C1" w:rsidRPr="00C6696A" w:rsidRDefault="004B57C1" w:rsidP="00C602DD">
      <w:pPr>
        <w:ind w:left="-32"/>
        <w:jc w:val="center"/>
        <w:rPr>
          <w:rFonts w:ascii="Arabic Typesetting" w:eastAsiaTheme="minorEastAsia" w:hAnsi="Arabic Typesetting" w:cs="AL-Battar"/>
          <w:color w:val="1F497D" w:themeColor="text2"/>
          <w:sz w:val="120"/>
          <w:szCs w:val="120"/>
          <w:rtl/>
        </w:rPr>
      </w:pPr>
      <w:r w:rsidRPr="00C6696A">
        <w:rPr>
          <w:rFonts w:ascii="Arabic Typesetting" w:hAnsi="Arabic Typesetting" w:cs="AL-Battar" w:hint="cs"/>
          <w:color w:val="1F497D" w:themeColor="text2"/>
          <w:sz w:val="120"/>
          <w:szCs w:val="120"/>
        </w:rPr>
        <w:lastRenderedPageBreak/>
        <w:sym w:font="AGA Arabesque" w:char="F029"/>
      </w:r>
      <w:r w:rsidRPr="00C6696A">
        <w:rPr>
          <w:rFonts w:ascii="Arabic Typesetting" w:hAnsi="Arabic Typesetting" w:cs="AL-Battar" w:hint="cs"/>
          <w:color w:val="1F497D" w:themeColor="text2"/>
          <w:sz w:val="120"/>
          <w:szCs w:val="120"/>
          <w:rtl/>
        </w:rPr>
        <w:t xml:space="preserve"> الأولى </w:t>
      </w:r>
      <w:r w:rsidRPr="00C6696A">
        <w:rPr>
          <w:rFonts w:ascii="Arabic Typesetting" w:hAnsi="Arabic Typesetting" w:cs="AL-Battar"/>
          <w:color w:val="1F497D" w:themeColor="text2"/>
          <w:sz w:val="120"/>
          <w:szCs w:val="120"/>
        </w:rPr>
        <w:sym w:font="AGA Arabesque" w:char="F028"/>
      </w:r>
    </w:p>
    <w:p w14:paraId="2079FBCB" w14:textId="77777777" w:rsidR="003C13F6" w:rsidRPr="00F378F0" w:rsidRDefault="003C13F6" w:rsidP="00C602DD">
      <w:pPr>
        <w:ind w:left="-1"/>
        <w:jc w:val="both"/>
        <w:rPr>
          <w:rFonts w:ascii="Arial" w:hAnsi="Arial"/>
          <w:sz w:val="130"/>
          <w:szCs w:val="130"/>
          <w:rtl/>
        </w:rPr>
      </w:pPr>
      <w:r w:rsidRPr="00044C51">
        <w:rPr>
          <w:rFonts w:ascii="Arabic Typesetting" w:hAnsi="Arabic Typesetting" w:cs="Arabic Typesetting"/>
          <w:sz w:val="140"/>
          <w:szCs w:val="140"/>
          <w:rtl/>
        </w:rPr>
        <w:t xml:space="preserve">إنَّ الْحَمْدَ لِلهِ نَحْمَدُهُ وَنَسْتَعِينُهُ وَنَسْتَغْفِرُهُ، وَنَعُوذُ بِاللهِ مِنْ شُرُورِ أَنْفُسِنَا وَمِنْ سَيِّئَاتِ أَعْمَالِنَا، مَنْ يَهْدِهِ اللهُ فَلاَ مُضِلَّ لَهُ، وَمَنْ يُضْلِلْ فَلاَ هَادِىَ لَهُ، وَأَشْهَدُ أَنْ لاَ إِلَهَ إِلاَّ اللهُ وَحْدَهُ لاَ شَرِيكَ لَهُ، وَأَشْهَدُ أَنَّ مُحَمَّدًا عَبْدُهُ وَرَسُولُهُ صلى الله عليه </w:t>
      </w:r>
      <w:r w:rsidRPr="00044C51">
        <w:rPr>
          <w:rFonts w:ascii="Arabic Typesetting" w:hAnsi="Arabic Typesetting" w:cs="Arabic Typesetting"/>
          <w:sz w:val="140"/>
          <w:szCs w:val="140"/>
          <w:rtl/>
        </w:rPr>
        <w:lastRenderedPageBreak/>
        <w:t>وعلى آله وصحبه وسلم</w:t>
      </w:r>
      <w:r w:rsidRPr="00044C51">
        <w:rPr>
          <w:rFonts w:ascii="Arabic Typesetting" w:hAnsi="Arabic Typesetting" w:cs="Arabic Typesetting" w:hint="cs"/>
          <w:sz w:val="140"/>
          <w:szCs w:val="140"/>
          <w:rtl/>
        </w:rPr>
        <w:t xml:space="preserve">: </w:t>
      </w:r>
      <w:r w:rsidRPr="00514C15">
        <w:rPr>
          <w:rFonts w:ascii="QCF_BSML" w:hAnsi="QCF_BSML" w:cs="QCF_BSML"/>
          <w:color w:val="000000"/>
          <w:sz w:val="94"/>
          <w:szCs w:val="94"/>
          <w:rtl/>
        </w:rPr>
        <w:t xml:space="preserve">ﭽ </w:t>
      </w:r>
      <w:r w:rsidRPr="00514C15">
        <w:rPr>
          <w:rFonts w:ascii="QCF_P063" w:hAnsi="QCF_P063" w:cs="QCF_P063"/>
          <w:color w:val="000000"/>
          <w:sz w:val="94"/>
          <w:szCs w:val="94"/>
          <w:rtl/>
        </w:rPr>
        <w:t>ﭤ  ﭥ  ﭦ  ﭧ  ﭨ  ﭩ  ﭪ  ﭫ  ﭬ  ﭭ  ﭮ   ﭯ</w:t>
      </w:r>
      <w:r w:rsidRPr="00514C15">
        <w:rPr>
          <w:rFonts w:ascii="QCF_BSML" w:hAnsi="QCF_BSML" w:cs="QCF_BSML"/>
          <w:color w:val="000000"/>
          <w:sz w:val="94"/>
          <w:szCs w:val="94"/>
          <w:rtl/>
        </w:rPr>
        <w:t>ﭼ</w:t>
      </w:r>
      <w:r w:rsidRPr="00514C15">
        <w:rPr>
          <w:rFonts w:ascii="Arial" w:hAnsi="Arial" w:cs="Arial"/>
          <w:color w:val="000000"/>
          <w:sz w:val="84"/>
          <w:szCs w:val="84"/>
          <w:rtl/>
        </w:rPr>
        <w:t xml:space="preserve"> </w:t>
      </w:r>
    </w:p>
    <w:p w14:paraId="3D1335A5" w14:textId="77777777" w:rsidR="00E908F2" w:rsidRDefault="00456CD8"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مضى موسم عظيم أظمأت جوفك في نهاره</w:t>
      </w:r>
      <w:r w:rsidR="00E908F2">
        <w:rPr>
          <w:rFonts w:ascii="Arabic Typesetting" w:eastAsiaTheme="minorHAnsi" w:hAnsi="Arabic Typesetting" w:cs="Arabic Typesetting" w:hint="cs"/>
          <w:sz w:val="140"/>
          <w:szCs w:val="140"/>
          <w:rtl/>
        </w:rPr>
        <w:t xml:space="preserve"> ،</w:t>
      </w:r>
      <w:r>
        <w:rPr>
          <w:rFonts w:ascii="Arabic Typesetting" w:eastAsiaTheme="minorHAnsi" w:hAnsi="Arabic Typesetting" w:cs="Arabic Typesetting" w:hint="cs"/>
          <w:sz w:val="140"/>
          <w:szCs w:val="140"/>
          <w:rtl/>
        </w:rPr>
        <w:t>،</w:t>
      </w:r>
    </w:p>
    <w:p w14:paraId="15AD6132" w14:textId="6B191A4F" w:rsidR="00456CD8" w:rsidRDefault="00456CD8"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وأسهرت ليلك إلى</w:t>
      </w:r>
      <w:r w:rsidR="004C462A">
        <w:rPr>
          <w:rFonts w:ascii="Arabic Typesetting" w:eastAsiaTheme="minorHAnsi" w:hAnsi="Arabic Typesetting" w:cs="Arabic Typesetting" w:hint="cs"/>
          <w:sz w:val="140"/>
          <w:szCs w:val="140"/>
          <w:rtl/>
        </w:rPr>
        <w:t xml:space="preserve"> أسحاره ونسأل الله الق</w:t>
      </w:r>
      <w:r w:rsidR="00390F98">
        <w:rPr>
          <w:rFonts w:ascii="Arabic Typesetting" w:eastAsiaTheme="minorHAnsi" w:hAnsi="Arabic Typesetting" w:cs="Arabic Typesetting" w:hint="cs"/>
          <w:sz w:val="140"/>
          <w:szCs w:val="140"/>
          <w:rtl/>
        </w:rPr>
        <w:t>ب</w:t>
      </w:r>
      <w:r w:rsidR="004C462A">
        <w:rPr>
          <w:rFonts w:ascii="Arabic Typesetting" w:eastAsiaTheme="minorHAnsi" w:hAnsi="Arabic Typesetting" w:cs="Arabic Typesetting" w:hint="cs"/>
          <w:sz w:val="140"/>
          <w:szCs w:val="140"/>
          <w:rtl/>
        </w:rPr>
        <w:t>ول</w:t>
      </w:r>
      <w:r w:rsidR="00C45492">
        <w:rPr>
          <w:rFonts w:ascii="Arabic Typesetting" w:eastAsiaTheme="minorHAnsi" w:hAnsi="Arabic Typesetting" w:cs="Arabic Typesetting" w:hint="cs"/>
          <w:sz w:val="140"/>
          <w:szCs w:val="140"/>
          <w:rtl/>
        </w:rPr>
        <w:t>.</w:t>
      </w:r>
    </w:p>
    <w:p w14:paraId="43ECD9BB" w14:textId="56E82EDC" w:rsidR="00754896" w:rsidRDefault="00C45492" w:rsidP="00754896">
      <w:pPr>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و</w:t>
      </w:r>
      <w:r w:rsidR="00D7730A">
        <w:rPr>
          <w:rFonts w:ascii="Arabic Typesetting" w:eastAsiaTheme="minorHAnsi" w:hAnsi="Arabic Typesetting" w:cs="Arabic Typesetting" w:hint="cs"/>
          <w:sz w:val="140"/>
          <w:szCs w:val="140"/>
          <w:rtl/>
        </w:rPr>
        <w:t>جئت اليوم أخاطب المؤمنين الركع السجود</w:t>
      </w:r>
      <w:r w:rsidR="00754896">
        <w:rPr>
          <w:rFonts w:ascii="Arabic Typesetting" w:eastAsiaTheme="minorHAnsi" w:hAnsi="Arabic Typesetting" w:cs="Arabic Typesetting" w:hint="cs"/>
          <w:sz w:val="140"/>
          <w:szCs w:val="140"/>
          <w:rtl/>
        </w:rPr>
        <w:t xml:space="preserve"> </w:t>
      </w:r>
      <w:r w:rsidR="00E908F2">
        <w:rPr>
          <w:rFonts w:ascii="Arabic Typesetting" w:eastAsiaTheme="minorHAnsi" w:hAnsi="Arabic Typesetting" w:cs="Arabic Typesetting" w:hint="cs"/>
          <w:sz w:val="140"/>
          <w:szCs w:val="140"/>
          <w:rtl/>
        </w:rPr>
        <w:t>،،</w:t>
      </w:r>
    </w:p>
    <w:p w14:paraId="3E00FE9E" w14:textId="42EB74EC" w:rsidR="00D7730A" w:rsidRDefault="00D7730A" w:rsidP="00754896">
      <w:pPr>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أصحاب</w:t>
      </w:r>
      <w:r w:rsidR="00BA0922">
        <w:rPr>
          <w:rFonts w:ascii="Arabic Typesetting" w:eastAsiaTheme="minorHAnsi" w:hAnsi="Arabic Typesetting" w:cs="Arabic Typesetting" w:hint="cs"/>
          <w:sz w:val="140"/>
          <w:szCs w:val="140"/>
          <w:rtl/>
        </w:rPr>
        <w:t>َ</w:t>
      </w:r>
      <w:r>
        <w:rPr>
          <w:rFonts w:ascii="Arabic Typesetting" w:eastAsiaTheme="minorHAnsi" w:hAnsi="Arabic Typesetting" w:cs="Arabic Typesetting" w:hint="cs"/>
          <w:sz w:val="140"/>
          <w:szCs w:val="140"/>
          <w:rtl/>
        </w:rPr>
        <w:t xml:space="preserve"> النفوس</w:t>
      </w:r>
      <w:r w:rsidR="00BA0922">
        <w:rPr>
          <w:rFonts w:ascii="Arabic Typesetting" w:eastAsiaTheme="minorHAnsi" w:hAnsi="Arabic Typesetting" w:cs="Arabic Typesetting" w:hint="cs"/>
          <w:sz w:val="140"/>
          <w:szCs w:val="140"/>
          <w:rtl/>
        </w:rPr>
        <w:t>ِ</w:t>
      </w:r>
      <w:r>
        <w:rPr>
          <w:rFonts w:ascii="Arabic Typesetting" w:eastAsiaTheme="minorHAnsi" w:hAnsi="Arabic Typesetting" w:cs="Arabic Typesetting" w:hint="cs"/>
          <w:sz w:val="140"/>
          <w:szCs w:val="140"/>
          <w:rtl/>
        </w:rPr>
        <w:t xml:space="preserve"> التقي</w:t>
      </w:r>
      <w:r w:rsidR="00E908F2">
        <w:rPr>
          <w:rFonts w:ascii="Arabic Typesetting" w:eastAsiaTheme="minorHAnsi" w:hAnsi="Arabic Typesetting" w:cs="Arabic Typesetting" w:hint="cs"/>
          <w:sz w:val="140"/>
          <w:szCs w:val="140"/>
          <w:rtl/>
        </w:rPr>
        <w:t>ّ</w:t>
      </w:r>
      <w:r>
        <w:rPr>
          <w:rFonts w:ascii="Arabic Typesetting" w:eastAsiaTheme="minorHAnsi" w:hAnsi="Arabic Typesetting" w:cs="Arabic Typesetting" w:hint="cs"/>
          <w:sz w:val="140"/>
          <w:szCs w:val="140"/>
          <w:rtl/>
        </w:rPr>
        <w:t>ة النقي</w:t>
      </w:r>
      <w:r w:rsidR="00E908F2">
        <w:rPr>
          <w:rFonts w:ascii="Arabic Typesetting" w:eastAsiaTheme="minorHAnsi" w:hAnsi="Arabic Typesetting" w:cs="Arabic Typesetting" w:hint="cs"/>
          <w:sz w:val="140"/>
          <w:szCs w:val="140"/>
          <w:rtl/>
        </w:rPr>
        <w:t>ّ</w:t>
      </w:r>
      <w:r>
        <w:rPr>
          <w:rFonts w:ascii="Arabic Typesetting" w:eastAsiaTheme="minorHAnsi" w:hAnsi="Arabic Typesetting" w:cs="Arabic Typesetting" w:hint="cs"/>
          <w:sz w:val="140"/>
          <w:szCs w:val="140"/>
          <w:rtl/>
        </w:rPr>
        <w:t>ة.</w:t>
      </w:r>
    </w:p>
    <w:p w14:paraId="121DB93C" w14:textId="0F12B4F5" w:rsidR="00754896" w:rsidRDefault="00D7730A" w:rsidP="00C602DD">
      <w:pPr>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lastRenderedPageBreak/>
        <w:t>أخاطب النفوس</w:t>
      </w:r>
      <w:r w:rsidR="004B4A11">
        <w:rPr>
          <w:rFonts w:ascii="Arabic Typesetting" w:eastAsiaTheme="minorHAnsi" w:hAnsi="Arabic Typesetting" w:cs="Arabic Typesetting" w:hint="cs"/>
          <w:sz w:val="140"/>
          <w:szCs w:val="140"/>
          <w:rtl/>
        </w:rPr>
        <w:t>َ</w:t>
      </w:r>
      <w:r>
        <w:rPr>
          <w:rFonts w:ascii="Arabic Typesetting" w:eastAsiaTheme="minorHAnsi" w:hAnsi="Arabic Typesetting" w:cs="Arabic Typesetting" w:hint="cs"/>
          <w:sz w:val="140"/>
          <w:szCs w:val="140"/>
          <w:rtl/>
        </w:rPr>
        <w:t xml:space="preserve"> التي ذرفت الدمع</w:t>
      </w:r>
      <w:r w:rsidR="00BA0922">
        <w:rPr>
          <w:rFonts w:ascii="Arabic Typesetting" w:eastAsiaTheme="minorHAnsi" w:hAnsi="Arabic Typesetting" w:cs="Arabic Typesetting" w:hint="cs"/>
          <w:sz w:val="140"/>
          <w:szCs w:val="140"/>
          <w:rtl/>
        </w:rPr>
        <w:t>َ</w:t>
      </w:r>
      <w:r>
        <w:rPr>
          <w:rFonts w:ascii="Arabic Typesetting" w:eastAsiaTheme="minorHAnsi" w:hAnsi="Arabic Typesetting" w:cs="Arabic Typesetting" w:hint="cs"/>
          <w:sz w:val="140"/>
          <w:szCs w:val="140"/>
          <w:rtl/>
        </w:rPr>
        <w:t xml:space="preserve"> في رمضان </w:t>
      </w:r>
      <w:r w:rsidR="00E908F2">
        <w:rPr>
          <w:rFonts w:ascii="Arabic Typesetting" w:eastAsiaTheme="minorHAnsi" w:hAnsi="Arabic Typesetting" w:cs="Arabic Typesetting" w:hint="cs"/>
          <w:sz w:val="140"/>
          <w:szCs w:val="140"/>
          <w:rtl/>
        </w:rPr>
        <w:t>،،</w:t>
      </w:r>
    </w:p>
    <w:p w14:paraId="4734BE40" w14:textId="671452E5" w:rsidR="00456CD8" w:rsidRDefault="00D7730A" w:rsidP="00C602DD">
      <w:pPr>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النفوس</w:t>
      </w:r>
      <w:r w:rsidR="004B4A11">
        <w:rPr>
          <w:rFonts w:ascii="Arabic Typesetting" w:eastAsiaTheme="minorHAnsi" w:hAnsi="Arabic Typesetting" w:cs="Arabic Typesetting" w:hint="cs"/>
          <w:sz w:val="140"/>
          <w:szCs w:val="140"/>
          <w:rtl/>
        </w:rPr>
        <w:t>َ</w:t>
      </w:r>
      <w:r>
        <w:rPr>
          <w:rFonts w:ascii="Arabic Typesetting" w:eastAsiaTheme="minorHAnsi" w:hAnsi="Arabic Typesetting" w:cs="Arabic Typesetting" w:hint="cs"/>
          <w:sz w:val="140"/>
          <w:szCs w:val="140"/>
          <w:rtl/>
        </w:rPr>
        <w:t xml:space="preserve"> </w:t>
      </w:r>
      <w:r w:rsidR="00C235D0">
        <w:rPr>
          <w:rFonts w:ascii="Arabic Typesetting" w:eastAsiaTheme="minorHAnsi" w:hAnsi="Arabic Typesetting" w:cs="Arabic Typesetting" w:hint="cs"/>
          <w:sz w:val="140"/>
          <w:szCs w:val="140"/>
          <w:rtl/>
        </w:rPr>
        <w:t xml:space="preserve">التي شعارها سمعنا وأطعنا ، فسيد الخلق </w:t>
      </w:r>
      <w:r w:rsidR="00C235D0" w:rsidRPr="009E7705">
        <w:rPr>
          <w:rFonts w:cs="SC_SHMOOKH 01"/>
          <w:sz w:val="100"/>
          <w:szCs w:val="100"/>
          <w:rtl/>
        </w:rPr>
        <w:t>@</w:t>
      </w:r>
      <w:r w:rsidR="00C235D0">
        <w:rPr>
          <w:rFonts w:ascii="Arabic Typesetting" w:eastAsiaTheme="minorHAnsi" w:hAnsi="Arabic Typesetting" w:cs="Arabic Typesetting" w:hint="cs"/>
          <w:sz w:val="140"/>
          <w:szCs w:val="140"/>
          <w:rtl/>
        </w:rPr>
        <w:t xml:space="preserve"> يقول: </w:t>
      </w:r>
      <w:r w:rsidR="00754896" w:rsidRPr="00DA14F9">
        <w:rPr>
          <w:rFonts w:ascii="Arabic Typesetting" w:eastAsiaTheme="minorHAnsi" w:hAnsi="Arabic Typesetting" w:cs="Arabic Typesetting"/>
          <w:sz w:val="140"/>
          <w:szCs w:val="140"/>
          <w:rtl/>
        </w:rPr>
        <w:t>«</w:t>
      </w:r>
      <w:r w:rsidR="00C235D0" w:rsidRPr="00C235D0">
        <w:rPr>
          <w:rFonts w:ascii="Arabic Typesetting" w:eastAsiaTheme="minorHAnsi" w:hAnsi="Arabic Typesetting" w:cs="Arabic Typesetting"/>
          <w:sz w:val="140"/>
          <w:szCs w:val="140"/>
          <w:rtl/>
        </w:rPr>
        <w:t xml:space="preserve"> خَلَقَ اللَّهُ الخَلْقَ، فَلَمَّا فَرَغَ مِنْهُ قَامَتِ الرَّحِمُ، فَأَخَذَتْ بِحَقْوِ الرَّحْمَنِ، فَقَالَ لَهُ: مَهْ، قَالَتْ: هَذَا مَقَامُ العَائِذِ بِكَ مِنَ القَطِيعَةِ، قَالَ: أَلاَ تَرْضَيْنَ أَنْ أَصِلَ مَنْ وَصَلَكِ، وَأَقْطَعَ مَنْ قَطَعَكِ، قَالَتْ: بَلَى يَا رَبِّ، قَالَ: فَذَاكِ " قَالَ أَبُو هُرَيْرَةَ: " اقْرَءُوا إِنْ </w:t>
      </w:r>
      <w:r w:rsidR="00C235D0" w:rsidRPr="00C235D0">
        <w:rPr>
          <w:rFonts w:ascii="Arabic Typesetting" w:eastAsiaTheme="minorHAnsi" w:hAnsi="Arabic Typesetting" w:cs="Arabic Typesetting"/>
          <w:sz w:val="140"/>
          <w:szCs w:val="140"/>
          <w:rtl/>
        </w:rPr>
        <w:lastRenderedPageBreak/>
        <w:t xml:space="preserve">شِئْتُمْ: </w:t>
      </w:r>
      <w:r w:rsidR="00155221">
        <w:rPr>
          <w:rFonts w:ascii="QCF_BSML" w:eastAsiaTheme="minorHAnsi" w:hAnsi="QCF_BSML" w:cs="QCF_BSML"/>
          <w:color w:val="000000"/>
          <w:sz w:val="99"/>
          <w:szCs w:val="99"/>
          <w:rtl/>
        </w:rPr>
        <w:t xml:space="preserve">ﭽ </w:t>
      </w:r>
      <w:r w:rsidR="00155221">
        <w:rPr>
          <w:rFonts w:ascii="QCF_P509" w:eastAsiaTheme="minorHAnsi" w:hAnsi="QCF_P509" w:cs="QCF_P509"/>
          <w:color w:val="000000"/>
          <w:sz w:val="99"/>
          <w:szCs w:val="99"/>
          <w:rtl/>
        </w:rPr>
        <w:t xml:space="preserve">ﭾ  ﭿ  ﮀ  ﮁ  ﮂ  ﮃ   ﮄ  ﮅ  ﮆ  ﮇ  ﮈ  </w:t>
      </w:r>
      <w:r w:rsidR="00155221">
        <w:rPr>
          <w:rFonts w:ascii="QCF_BSML" w:eastAsiaTheme="minorHAnsi" w:hAnsi="QCF_BSML" w:cs="QCF_BSML"/>
          <w:color w:val="000000"/>
          <w:sz w:val="99"/>
          <w:szCs w:val="99"/>
          <w:rtl/>
        </w:rPr>
        <w:t>ﭼ</w:t>
      </w:r>
      <w:r w:rsidR="00155221" w:rsidRPr="00155221">
        <w:rPr>
          <w:rFonts w:ascii="Arial" w:eastAsiaTheme="minorHAnsi" w:hAnsi="Arial" w:cs="Arial"/>
          <w:color w:val="000000"/>
          <w:sz w:val="36"/>
          <w:szCs w:val="36"/>
          <w:rtl/>
        </w:rPr>
        <w:t xml:space="preserve"> </w:t>
      </w:r>
      <w:r w:rsidR="00155221" w:rsidRPr="00155221">
        <w:rPr>
          <w:rFonts w:ascii="Traditional Arabic" w:eastAsiaTheme="minorHAnsi" w:hAnsi="Traditional Arabic" w:cs="Traditional Arabic"/>
          <w:color w:val="9DAB0C"/>
          <w:sz w:val="45"/>
          <w:szCs w:val="45"/>
          <w:rtl/>
        </w:rPr>
        <w:t>محمد: ٢٢</w:t>
      </w:r>
      <w:r w:rsidR="005E519E">
        <w:rPr>
          <w:rFonts w:ascii="Arabic Typesetting" w:eastAsiaTheme="minorHAnsi" w:hAnsi="Arabic Typesetting" w:cs="Arabic Typesetting" w:hint="cs"/>
          <w:sz w:val="140"/>
          <w:szCs w:val="140"/>
          <w:rtl/>
        </w:rPr>
        <w:t xml:space="preserve"> </w:t>
      </w:r>
      <w:r w:rsidR="00754896" w:rsidRPr="00DA14F9">
        <w:rPr>
          <w:rFonts w:ascii="Arabic Typesetting" w:eastAsiaTheme="minorHAnsi" w:hAnsi="Arabic Typesetting" w:cs="Arabic Typesetting"/>
          <w:sz w:val="140"/>
          <w:szCs w:val="140"/>
          <w:rtl/>
        </w:rPr>
        <w:t>»</w:t>
      </w:r>
      <w:r w:rsidR="00754896">
        <w:rPr>
          <w:rFonts w:ascii="Arabic Typesetting" w:eastAsiaTheme="minorHAnsi" w:hAnsi="Arabic Typesetting" w:cs="Arabic Typesetting" w:hint="cs"/>
          <w:sz w:val="60"/>
          <w:szCs w:val="60"/>
          <w:rtl/>
        </w:rPr>
        <w:t xml:space="preserve"> </w:t>
      </w:r>
      <w:r w:rsidR="005E519E">
        <w:rPr>
          <w:rFonts w:ascii="Arabic Typesetting" w:eastAsiaTheme="minorHAnsi" w:hAnsi="Arabic Typesetting" w:cs="Arabic Typesetting" w:hint="cs"/>
          <w:sz w:val="60"/>
          <w:szCs w:val="60"/>
          <w:rtl/>
        </w:rPr>
        <w:t>رواه البخاري .</w:t>
      </w:r>
    </w:p>
    <w:p w14:paraId="4D7388B2" w14:textId="77777777" w:rsidR="00456CD8" w:rsidRPr="00155221" w:rsidRDefault="00DA14F9"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 xml:space="preserve">وينادي أصحابه عند قدومه للمدينة: </w:t>
      </w:r>
      <w:r w:rsidRPr="00DA14F9">
        <w:rPr>
          <w:rFonts w:ascii="Arabic Typesetting" w:eastAsiaTheme="minorHAnsi" w:hAnsi="Arabic Typesetting" w:cs="Arabic Typesetting"/>
          <w:sz w:val="140"/>
          <w:szCs w:val="140"/>
          <w:rtl/>
        </w:rPr>
        <w:t xml:space="preserve">«يَا أَيُّهَا النَّاسُ، أَفْشُوا السَّلَامَ، وَأَطْعِمُوا الطَّعَامَ، وَصِلُوا الْأَرْحَامَ، وَصَلُّوا وَالنَّاسُ نِيَامٌ تَدْخُلُوا الْجَنَّةَ بِسَلَامٍ» </w:t>
      </w:r>
      <w:r w:rsidR="000F01CB" w:rsidRPr="000F01CB">
        <w:rPr>
          <w:rFonts w:ascii="Arabic Typesetting" w:eastAsiaTheme="minorHAnsi" w:hAnsi="Arabic Typesetting" w:cs="Arabic Typesetting"/>
          <w:sz w:val="60"/>
          <w:szCs w:val="60"/>
          <w:rtl/>
        </w:rPr>
        <w:t>رواه ابن ماجه وصححه الألباني في الصحيحة (569).</w:t>
      </w:r>
    </w:p>
    <w:p w14:paraId="645000A2" w14:textId="77777777" w:rsidR="004B57C1" w:rsidRPr="00754896" w:rsidRDefault="008D0CD2" w:rsidP="00C602DD">
      <w:pPr>
        <w:ind w:left="-1"/>
        <w:jc w:val="both"/>
        <w:rPr>
          <w:rFonts w:ascii="Arabic Typesetting" w:eastAsiaTheme="minorHAnsi" w:hAnsi="Arabic Typesetting" w:cs="Arabic Typesetting"/>
          <w:sz w:val="126"/>
          <w:szCs w:val="126"/>
          <w:rtl/>
        </w:rPr>
      </w:pPr>
      <w:r>
        <w:rPr>
          <w:rFonts w:ascii="Arabic Typesetting" w:eastAsiaTheme="minorHAnsi" w:hAnsi="Arabic Typesetting" w:cs="Arabic Typesetting" w:hint="cs"/>
          <w:sz w:val="140"/>
          <w:szCs w:val="140"/>
          <w:rtl/>
        </w:rPr>
        <w:lastRenderedPageBreak/>
        <w:t>وأبو بكرة</w:t>
      </w:r>
      <w:r w:rsidR="004B4A11">
        <w:rPr>
          <w:rFonts w:ascii="Arabic Typesetting" w:eastAsiaTheme="minorHAnsi" w:hAnsi="Arabic Typesetting" w:cs="Arabic Typesetting" w:hint="cs"/>
          <w:sz w:val="140"/>
          <w:szCs w:val="140"/>
          <w:rtl/>
        </w:rPr>
        <w:t xml:space="preserve"> </w:t>
      </w:r>
      <w:r w:rsidR="004B4A11" w:rsidRPr="00523FF5">
        <w:rPr>
          <w:rFonts w:cs="SC_SHMOOKH 01" w:hint="cs"/>
          <w:sz w:val="100"/>
          <w:szCs w:val="100"/>
          <w:rtl/>
        </w:rPr>
        <w:t>&gt;</w:t>
      </w:r>
      <w:r>
        <w:rPr>
          <w:rFonts w:ascii="Arabic Typesetting" w:eastAsiaTheme="minorHAnsi" w:hAnsi="Arabic Typesetting" w:cs="Arabic Typesetting" w:hint="cs"/>
          <w:sz w:val="140"/>
          <w:szCs w:val="140"/>
          <w:rtl/>
        </w:rPr>
        <w:t xml:space="preserve"> يحد</w:t>
      </w:r>
      <w:r w:rsidR="004B4A11">
        <w:rPr>
          <w:rFonts w:ascii="Arabic Typesetting" w:eastAsiaTheme="minorHAnsi" w:hAnsi="Arabic Typesetting" w:cs="Arabic Typesetting" w:hint="cs"/>
          <w:sz w:val="140"/>
          <w:szCs w:val="140"/>
          <w:rtl/>
        </w:rPr>
        <w:t>ِّ</w:t>
      </w:r>
      <w:r>
        <w:rPr>
          <w:rFonts w:ascii="Arabic Typesetting" w:eastAsiaTheme="minorHAnsi" w:hAnsi="Arabic Typesetting" w:cs="Arabic Typesetting" w:hint="cs"/>
          <w:sz w:val="140"/>
          <w:szCs w:val="140"/>
          <w:rtl/>
        </w:rPr>
        <w:t>ث</w:t>
      </w:r>
      <w:r w:rsidR="004B4A11">
        <w:rPr>
          <w:rFonts w:ascii="Arabic Typesetting" w:eastAsiaTheme="minorHAnsi" w:hAnsi="Arabic Typesetting" w:cs="Arabic Typesetting" w:hint="cs"/>
          <w:sz w:val="140"/>
          <w:szCs w:val="140"/>
          <w:rtl/>
        </w:rPr>
        <w:t>ُ</w:t>
      </w:r>
      <w:r>
        <w:rPr>
          <w:rFonts w:ascii="Arabic Typesetting" w:eastAsiaTheme="minorHAnsi" w:hAnsi="Arabic Typesetting" w:cs="Arabic Typesetting" w:hint="cs"/>
          <w:sz w:val="140"/>
          <w:szCs w:val="140"/>
          <w:rtl/>
        </w:rPr>
        <w:t xml:space="preserve"> فيقول قال رسول الله </w:t>
      </w:r>
      <w:r w:rsidRPr="009E7705">
        <w:rPr>
          <w:rFonts w:cs="SC_SHMOOKH 01"/>
          <w:sz w:val="100"/>
          <w:szCs w:val="100"/>
          <w:rtl/>
        </w:rPr>
        <w:t>@</w:t>
      </w:r>
      <w:r>
        <w:rPr>
          <w:rFonts w:ascii="Arabic Typesetting" w:eastAsiaTheme="minorHAnsi" w:hAnsi="Arabic Typesetting" w:cs="Arabic Typesetting" w:hint="cs"/>
          <w:sz w:val="140"/>
          <w:szCs w:val="140"/>
          <w:rtl/>
        </w:rPr>
        <w:t xml:space="preserve"> : </w:t>
      </w:r>
      <w:r w:rsidRPr="008D0CD2">
        <w:rPr>
          <w:rFonts w:ascii="Arabic Typesetting" w:eastAsiaTheme="minorHAnsi" w:hAnsi="Arabic Typesetting" w:cs="Arabic Typesetting"/>
          <w:sz w:val="140"/>
          <w:szCs w:val="140"/>
          <w:rtl/>
        </w:rPr>
        <w:t xml:space="preserve">«مَا مِنْ ذَنْبٍ أَجْدَرُ أَنْ يُعَجِّلَ اللَّهُ لِصَاحِبِهِ العُقُوبَةَ فِي الدُّنْيَا مَعَ مَا يَدَّخِرُ لَهُ فِي الآخِرَةِ مِنَ البَغْيِ وَقَطِيعَةِ الرَّحِمِ» </w:t>
      </w:r>
      <w:r w:rsidRPr="00754896">
        <w:rPr>
          <w:rFonts w:ascii="Arabic Typesetting" w:eastAsiaTheme="minorHAnsi" w:hAnsi="Arabic Typesetting" w:cs="Arabic Typesetting"/>
          <w:sz w:val="46"/>
          <w:szCs w:val="46"/>
          <w:rtl/>
        </w:rPr>
        <w:t>رواه الترمذي وقال: هَذَا حَدِيثٌ صَحِيحٌ .</w:t>
      </w:r>
    </w:p>
    <w:p w14:paraId="45473E5B" w14:textId="1F739FAE" w:rsidR="00C17F32" w:rsidRPr="00C17F32" w:rsidRDefault="008D0CD2" w:rsidP="00C602DD">
      <w:pPr>
        <w:ind w:left="-1"/>
        <w:jc w:val="both"/>
        <w:rPr>
          <w:rFonts w:ascii="Arabic Typesetting" w:eastAsiaTheme="minorHAnsi" w:hAnsi="Arabic Typesetting" w:cs="Arabic Typesetting"/>
          <w:sz w:val="56"/>
          <w:szCs w:val="56"/>
          <w:rtl/>
        </w:rPr>
      </w:pPr>
      <w:r w:rsidRPr="00C17F32">
        <w:rPr>
          <w:rFonts w:ascii="Arabic Typesetting" w:eastAsiaTheme="minorHAnsi" w:hAnsi="Arabic Typesetting" w:cs="Arabic Typesetting" w:hint="cs"/>
          <w:sz w:val="136"/>
          <w:szCs w:val="136"/>
          <w:rtl/>
        </w:rPr>
        <w:t>بل إن حكيم بن حزام</w:t>
      </w:r>
      <w:r w:rsidR="00A35715" w:rsidRPr="00C17F32">
        <w:rPr>
          <w:rFonts w:cs="SC_SHMOOKH 01" w:hint="cs"/>
          <w:sz w:val="96"/>
          <w:szCs w:val="96"/>
          <w:rtl/>
        </w:rPr>
        <w:t>&gt;</w:t>
      </w:r>
      <w:r w:rsidR="00A35715" w:rsidRPr="00C17F32">
        <w:rPr>
          <w:rFonts w:ascii="Arabic Typesetting" w:eastAsiaTheme="minorHAnsi" w:hAnsi="Arabic Typesetting" w:cs="Arabic Typesetting" w:hint="cs"/>
          <w:sz w:val="136"/>
          <w:szCs w:val="136"/>
          <w:rtl/>
        </w:rPr>
        <w:t xml:space="preserve"> يحدث عن رجل سأل رسول الله</w:t>
      </w:r>
      <w:r w:rsidR="00A35715" w:rsidRPr="00C17F32">
        <w:rPr>
          <w:rFonts w:cs="SC_SHMOOKH 01"/>
          <w:sz w:val="96"/>
          <w:szCs w:val="96"/>
          <w:rtl/>
        </w:rPr>
        <w:t>@</w:t>
      </w:r>
      <w:r w:rsidR="00A35715" w:rsidRPr="00C17F32">
        <w:rPr>
          <w:rFonts w:ascii="Arabic Typesetting" w:eastAsiaTheme="minorHAnsi" w:hAnsi="Arabic Typesetting" w:cs="Arabic Typesetting" w:hint="cs"/>
          <w:sz w:val="136"/>
          <w:szCs w:val="136"/>
          <w:rtl/>
        </w:rPr>
        <w:t xml:space="preserve"> عن الصدقات </w:t>
      </w:r>
      <w:r w:rsidR="00A35715" w:rsidRPr="00C17F32">
        <w:rPr>
          <w:rFonts w:ascii="Arabic Typesetting" w:eastAsiaTheme="minorHAnsi" w:hAnsi="Arabic Typesetting" w:cs="Arabic Typesetting"/>
          <w:sz w:val="136"/>
          <w:szCs w:val="136"/>
          <w:rtl/>
        </w:rPr>
        <w:t xml:space="preserve">أَيُّهَا أَفْضَلُ؟ قَالَ: </w:t>
      </w:r>
      <w:r w:rsidR="007E606E" w:rsidRPr="00C17F32">
        <w:rPr>
          <w:rFonts w:ascii="Arabic Typesetting" w:eastAsiaTheme="minorHAnsi" w:hAnsi="Arabic Typesetting" w:cs="Arabic Typesetting"/>
          <w:sz w:val="136"/>
          <w:szCs w:val="136"/>
          <w:rtl/>
        </w:rPr>
        <w:t>«</w:t>
      </w:r>
      <w:r w:rsidR="00A35715" w:rsidRPr="00C17F32">
        <w:rPr>
          <w:rFonts w:ascii="Arabic Typesetting" w:eastAsiaTheme="minorHAnsi" w:hAnsi="Arabic Typesetting" w:cs="Arabic Typesetting"/>
          <w:sz w:val="136"/>
          <w:szCs w:val="136"/>
          <w:rtl/>
        </w:rPr>
        <w:t>عَلَى ذِي الرَّحِمِ الْكَاشِحِ</w:t>
      </w:r>
      <w:r w:rsidR="007E606E" w:rsidRPr="00C17F32">
        <w:rPr>
          <w:rFonts w:ascii="Arabic Typesetting" w:eastAsiaTheme="minorHAnsi" w:hAnsi="Arabic Typesetting" w:cs="Arabic Typesetting"/>
          <w:sz w:val="136"/>
          <w:szCs w:val="136"/>
          <w:rtl/>
        </w:rPr>
        <w:t>»</w:t>
      </w:r>
    </w:p>
    <w:p w14:paraId="517B26B3" w14:textId="7128CCD7" w:rsidR="00A35715" w:rsidRDefault="00A35715" w:rsidP="00C17F32">
      <w:pPr>
        <w:ind w:left="-1"/>
        <w:jc w:val="right"/>
        <w:rPr>
          <w:rFonts w:ascii="Arabic Typesetting" w:eastAsiaTheme="minorHAnsi" w:hAnsi="Arabic Typesetting" w:cs="Arabic Typesetting"/>
          <w:sz w:val="60"/>
          <w:szCs w:val="60"/>
          <w:rtl/>
        </w:rPr>
      </w:pPr>
      <w:r w:rsidRPr="00A35715">
        <w:rPr>
          <w:rFonts w:ascii="Arabic Typesetting" w:eastAsiaTheme="minorHAnsi" w:hAnsi="Arabic Typesetting" w:cs="Arabic Typesetting"/>
          <w:sz w:val="60"/>
          <w:szCs w:val="60"/>
          <w:rtl/>
        </w:rPr>
        <w:t>رواه أحمد وصححه الألبا</w:t>
      </w:r>
      <w:r>
        <w:rPr>
          <w:rFonts w:ascii="Arabic Typesetting" w:eastAsiaTheme="minorHAnsi" w:hAnsi="Arabic Typesetting" w:cs="Arabic Typesetting"/>
          <w:sz w:val="60"/>
          <w:szCs w:val="60"/>
          <w:rtl/>
        </w:rPr>
        <w:t>ني في صحيح الجامع الصغير (1107)</w:t>
      </w:r>
    </w:p>
    <w:p w14:paraId="7C887D43" w14:textId="77777777" w:rsidR="00A35715" w:rsidRDefault="00A35715"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lastRenderedPageBreak/>
        <w:t>قال العلماء : و</w:t>
      </w:r>
      <w:r w:rsidRPr="00A35715">
        <w:rPr>
          <w:rtl/>
        </w:rPr>
        <w:t xml:space="preserve"> </w:t>
      </w:r>
      <w:r w:rsidRPr="00A35715">
        <w:rPr>
          <w:rFonts w:ascii="Arabic Typesetting" w:eastAsiaTheme="minorHAnsi" w:hAnsi="Arabic Typesetting" w:cs="Arabic Typesetting"/>
          <w:sz w:val="140"/>
          <w:szCs w:val="140"/>
          <w:rtl/>
        </w:rPr>
        <w:t>الكاشحُ</w:t>
      </w:r>
      <w:r>
        <w:rPr>
          <w:rFonts w:ascii="Arabic Typesetting" w:eastAsiaTheme="minorHAnsi" w:hAnsi="Arabic Typesetting" w:cs="Arabic Typesetting" w:hint="cs"/>
          <w:sz w:val="140"/>
          <w:szCs w:val="140"/>
          <w:rtl/>
        </w:rPr>
        <w:t xml:space="preserve"> هو</w:t>
      </w:r>
      <w:r w:rsidRPr="00A35715">
        <w:rPr>
          <w:rFonts w:ascii="Arabic Typesetting" w:eastAsiaTheme="minorHAnsi" w:hAnsi="Arabic Typesetting" w:cs="Arabic Typesetting"/>
          <w:sz w:val="140"/>
          <w:szCs w:val="140"/>
          <w:rtl/>
        </w:rPr>
        <w:t xml:space="preserve"> العَدُوُّ المُبْغِضُ الَّذِي يُضْمِرُ عَدَاوَتَهُ وَيَطْوِي عَلَيْهَا كَشْحه أَي بَاطِنَهُ. </w:t>
      </w:r>
      <w:r w:rsidRPr="00A35715">
        <w:rPr>
          <w:rFonts w:ascii="Arabic Typesetting" w:eastAsiaTheme="minorHAnsi" w:hAnsi="Arabic Typesetting" w:cs="Arabic Typesetting"/>
          <w:sz w:val="60"/>
          <w:szCs w:val="60"/>
          <w:rtl/>
        </w:rPr>
        <w:t>لسان العرب (2/572)</w:t>
      </w:r>
    </w:p>
    <w:p w14:paraId="2A2227D5" w14:textId="4BF6B084" w:rsidR="00A35715" w:rsidRDefault="00F74BCF" w:rsidP="00E908F2">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الله أكبر ..</w:t>
      </w:r>
      <w:r w:rsidR="00E908F2">
        <w:rPr>
          <w:rFonts w:ascii="Arabic Typesetting" w:eastAsiaTheme="minorHAnsi" w:hAnsi="Arabic Typesetting" w:cs="Arabic Typesetting" w:hint="cs"/>
          <w:sz w:val="140"/>
          <w:szCs w:val="140"/>
          <w:rtl/>
        </w:rPr>
        <w:t xml:space="preserve"> </w:t>
      </w:r>
      <w:r w:rsidR="00A35715">
        <w:rPr>
          <w:rFonts w:ascii="Arabic Typesetting" w:eastAsiaTheme="minorHAnsi" w:hAnsi="Arabic Typesetting" w:cs="Arabic Typesetting" w:hint="cs"/>
          <w:sz w:val="140"/>
          <w:szCs w:val="140"/>
          <w:rtl/>
        </w:rPr>
        <w:t>نصوصٌ</w:t>
      </w:r>
      <w:r w:rsidR="000D6769">
        <w:rPr>
          <w:rFonts w:ascii="Arabic Typesetting" w:eastAsiaTheme="minorHAnsi" w:hAnsi="Arabic Typesetting" w:cs="Arabic Typesetting" w:hint="cs"/>
          <w:sz w:val="140"/>
          <w:szCs w:val="140"/>
          <w:rtl/>
        </w:rPr>
        <w:t xml:space="preserve"> عظيمةٌ</w:t>
      </w:r>
      <w:r w:rsidR="00390F98">
        <w:rPr>
          <w:rFonts w:ascii="Arabic Typesetting" w:eastAsiaTheme="minorHAnsi" w:hAnsi="Arabic Typesetting" w:cs="Arabic Typesetting" w:hint="cs"/>
          <w:sz w:val="140"/>
          <w:szCs w:val="140"/>
          <w:rtl/>
        </w:rPr>
        <w:t xml:space="preserve"> من الوحيين تخاطب قلوب المؤمنين</w:t>
      </w:r>
      <w:r w:rsidR="00A35715">
        <w:rPr>
          <w:rFonts w:ascii="Arabic Typesetting" w:eastAsiaTheme="minorHAnsi" w:hAnsi="Arabic Typesetting" w:cs="Arabic Typesetting" w:hint="cs"/>
          <w:sz w:val="140"/>
          <w:szCs w:val="140"/>
          <w:rtl/>
        </w:rPr>
        <w:t xml:space="preserve">، </w:t>
      </w:r>
      <w:r w:rsidR="000D6769">
        <w:rPr>
          <w:rFonts w:ascii="Arabic Typesetting" w:eastAsiaTheme="minorHAnsi" w:hAnsi="Arabic Typesetting" w:cs="Arabic Typesetting" w:hint="cs"/>
          <w:sz w:val="140"/>
          <w:szCs w:val="140"/>
          <w:rtl/>
        </w:rPr>
        <w:t>و</w:t>
      </w:r>
      <w:r w:rsidR="00A35715">
        <w:rPr>
          <w:rFonts w:ascii="Arabic Typesetting" w:eastAsiaTheme="minorHAnsi" w:hAnsi="Arabic Typesetting" w:cs="Arabic Typesetting" w:hint="cs"/>
          <w:sz w:val="140"/>
          <w:szCs w:val="140"/>
          <w:rtl/>
        </w:rPr>
        <w:t>تؤكد على عظيم عبادة صلة الرحم، وتحذّر من التفريط والتقصير في شأنها</w:t>
      </w:r>
      <w:r w:rsidR="00390F98">
        <w:rPr>
          <w:rFonts w:ascii="Arabic Typesetting" w:eastAsiaTheme="minorHAnsi" w:hAnsi="Arabic Typesetting" w:cs="Arabic Typesetting" w:hint="cs"/>
          <w:sz w:val="140"/>
          <w:szCs w:val="140"/>
          <w:rtl/>
        </w:rPr>
        <w:t xml:space="preserve">، </w:t>
      </w:r>
      <w:r w:rsidR="00413F40">
        <w:rPr>
          <w:rFonts w:ascii="Arabic Typesetting" w:eastAsiaTheme="minorHAnsi" w:hAnsi="Arabic Typesetting" w:cs="Arabic Typesetting" w:hint="cs"/>
          <w:sz w:val="140"/>
          <w:szCs w:val="140"/>
          <w:rtl/>
        </w:rPr>
        <w:t xml:space="preserve">فالواصل لرحمه ينال جائزته في </w:t>
      </w:r>
      <w:r w:rsidR="00413F40">
        <w:rPr>
          <w:rFonts w:ascii="Arabic Typesetting" w:eastAsiaTheme="minorHAnsi" w:hAnsi="Arabic Typesetting" w:cs="Arabic Typesetting" w:hint="cs"/>
          <w:sz w:val="140"/>
          <w:szCs w:val="140"/>
          <w:rtl/>
        </w:rPr>
        <w:lastRenderedPageBreak/>
        <w:t>الدنيا والآخرة، والقاطع لرحمه تلحقه العقوبة واللعنة في حياته وبعد مماته .</w:t>
      </w:r>
    </w:p>
    <w:p w14:paraId="7B5ED82A" w14:textId="35B03615" w:rsidR="00390F98" w:rsidRDefault="00413F40"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الواصل لرحمه يبشّر في الدنيا ببركةٍ في العمر، وسعةٍ في الرزق، وتوفيقٍ في الحياة</w:t>
      </w:r>
      <w:r w:rsidR="00087487">
        <w:rPr>
          <w:rFonts w:ascii="Arabic Typesetting" w:eastAsiaTheme="minorHAnsi" w:hAnsi="Arabic Typesetting" w:cs="Arabic Typesetting" w:hint="cs"/>
          <w:sz w:val="140"/>
          <w:szCs w:val="140"/>
          <w:rtl/>
        </w:rPr>
        <w:t xml:space="preserve"> والممات</w:t>
      </w:r>
      <w:r w:rsidR="00ED2309">
        <w:rPr>
          <w:rFonts w:ascii="Arabic Typesetting" w:eastAsiaTheme="minorHAnsi" w:hAnsi="Arabic Typesetting" w:cs="Arabic Typesetting" w:hint="cs"/>
          <w:sz w:val="140"/>
          <w:szCs w:val="140"/>
          <w:rtl/>
        </w:rPr>
        <w:t>.</w:t>
      </w:r>
    </w:p>
    <w:p w14:paraId="6C5E0D7B" w14:textId="77777777" w:rsidR="00C17F32" w:rsidRDefault="00413F40" w:rsidP="00C602DD">
      <w:pPr>
        <w:ind w:left="-1"/>
        <w:jc w:val="both"/>
        <w:rPr>
          <w:rFonts w:ascii="Arabic Typesetting" w:eastAsiaTheme="minorHAnsi" w:hAnsi="Arabic Typesetting" w:cs="Arabic Typesetting"/>
          <w:sz w:val="60"/>
          <w:szCs w:val="60"/>
          <w:rtl/>
        </w:rPr>
      </w:pPr>
      <w:r>
        <w:rPr>
          <w:rFonts w:ascii="Arabic Typesetting" w:eastAsiaTheme="minorHAnsi" w:hAnsi="Arabic Typesetting" w:cs="Arabic Typesetting" w:hint="cs"/>
          <w:sz w:val="140"/>
          <w:szCs w:val="140"/>
          <w:rtl/>
        </w:rPr>
        <w:t xml:space="preserve">قال رسول الله </w:t>
      </w:r>
      <w:r w:rsidRPr="00390F98">
        <w:rPr>
          <w:rFonts w:cs="SC_SHMOOKH 01"/>
          <w:sz w:val="90"/>
          <w:szCs w:val="90"/>
          <w:rtl/>
        </w:rPr>
        <w:t>@</w:t>
      </w:r>
      <w:r>
        <w:rPr>
          <w:rFonts w:ascii="Arabic Typesetting" w:eastAsiaTheme="minorHAnsi" w:hAnsi="Arabic Typesetting" w:cs="Arabic Typesetting" w:hint="cs"/>
          <w:sz w:val="140"/>
          <w:szCs w:val="140"/>
          <w:rtl/>
        </w:rPr>
        <w:t xml:space="preserve"> : </w:t>
      </w:r>
      <w:r w:rsidRPr="00413F40">
        <w:rPr>
          <w:rFonts w:ascii="Arabic Typesetting" w:eastAsiaTheme="minorHAnsi" w:hAnsi="Arabic Typesetting" w:cs="Arabic Typesetting"/>
          <w:sz w:val="140"/>
          <w:szCs w:val="140"/>
          <w:rtl/>
        </w:rPr>
        <w:t>«مَنْ سَرَّهُ أَنْ يُمَدَّ لَهُ فِي عُمْرِهِ، وَيُوَسَّعَ لَهُ فِي رِزْقِهِ، وَيُدْفَعَ عَنْهُ مِيتَةُ السُّوءِ، فَلْيَتَّقِ اللَّهَ وَلْيَصِلْ رَحِمَهُ»</w:t>
      </w:r>
      <w:r>
        <w:rPr>
          <w:rFonts w:ascii="Arabic Typesetting" w:eastAsiaTheme="minorHAnsi" w:hAnsi="Arabic Typesetting" w:cs="Arabic Typesetting" w:hint="cs"/>
          <w:sz w:val="140"/>
          <w:szCs w:val="140"/>
          <w:rtl/>
        </w:rPr>
        <w:t xml:space="preserve"> </w:t>
      </w:r>
    </w:p>
    <w:p w14:paraId="0097AF89" w14:textId="31C1A184" w:rsidR="00413F40" w:rsidRDefault="00413F40" w:rsidP="00C17F32">
      <w:pPr>
        <w:ind w:left="-1"/>
        <w:jc w:val="right"/>
        <w:rPr>
          <w:rFonts w:ascii="Arabic Typesetting" w:eastAsiaTheme="minorHAnsi" w:hAnsi="Arabic Typesetting" w:cs="Arabic Typesetting"/>
          <w:sz w:val="140"/>
          <w:szCs w:val="140"/>
          <w:rtl/>
        </w:rPr>
      </w:pPr>
      <w:r w:rsidRPr="00413F40">
        <w:rPr>
          <w:rFonts w:ascii="Arabic Typesetting" w:eastAsiaTheme="minorHAnsi" w:hAnsi="Arabic Typesetting" w:cs="Arabic Typesetting" w:hint="cs"/>
          <w:sz w:val="60"/>
          <w:szCs w:val="60"/>
          <w:rtl/>
        </w:rPr>
        <w:t>رواه أحمد وصححه أحمد شاكر .</w:t>
      </w:r>
    </w:p>
    <w:p w14:paraId="5635BA03" w14:textId="77777777" w:rsidR="00A35715" w:rsidRDefault="00413F40"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lastRenderedPageBreak/>
        <w:t xml:space="preserve">والقاطع لرحمه يبشّر بلعنة الله وسخطه ، وفقد البركة في عمره وماله وعياله </w:t>
      </w:r>
      <w:r>
        <w:rPr>
          <w:rFonts w:ascii="QCF_BSML" w:eastAsiaTheme="minorHAnsi" w:hAnsi="QCF_BSML" w:cs="QCF_BSML"/>
          <w:color w:val="000000"/>
          <w:sz w:val="99"/>
          <w:szCs w:val="99"/>
          <w:rtl/>
        </w:rPr>
        <w:t xml:space="preserve">ﭽ </w:t>
      </w:r>
      <w:r>
        <w:rPr>
          <w:rFonts w:ascii="QCF_P509" w:eastAsiaTheme="minorHAnsi" w:hAnsi="QCF_P509" w:cs="QCF_P509"/>
          <w:color w:val="000000"/>
          <w:sz w:val="99"/>
          <w:szCs w:val="99"/>
          <w:rtl/>
        </w:rPr>
        <w:t xml:space="preserve">ﭾ  ﭿ  ﮀ  ﮁ  ﮂ  ﮃ   ﮄ  ﮅ  ﮆ  ﮇ  ﮈ  </w:t>
      </w:r>
      <w:r>
        <w:rPr>
          <w:rFonts w:ascii="QCF_BSML" w:eastAsiaTheme="minorHAnsi" w:hAnsi="QCF_BSML" w:cs="QCF_BSML"/>
          <w:color w:val="000000"/>
          <w:sz w:val="99"/>
          <w:szCs w:val="99"/>
          <w:rtl/>
        </w:rPr>
        <w:t>ﭼ</w:t>
      </w:r>
      <w:r>
        <w:rPr>
          <w:rFonts w:ascii="Arial" w:eastAsiaTheme="minorHAnsi" w:hAnsi="Arial" w:cs="Arial"/>
          <w:color w:val="000000"/>
          <w:sz w:val="18"/>
          <w:szCs w:val="18"/>
          <w:rtl/>
        </w:rPr>
        <w:t xml:space="preserve"> </w:t>
      </w:r>
      <w:r w:rsidRPr="00CD6216">
        <w:rPr>
          <w:rFonts w:ascii="Traditional Arabic" w:eastAsiaTheme="minorHAnsi" w:hAnsi="Traditional Arabic" w:cs="Traditional Arabic"/>
          <w:color w:val="9DAB0C"/>
          <w:sz w:val="37"/>
          <w:szCs w:val="37"/>
          <w:rtl/>
        </w:rPr>
        <w:t>محمد: ٢٢</w:t>
      </w:r>
    </w:p>
    <w:p w14:paraId="4265ED67" w14:textId="77777777" w:rsidR="00270A2A" w:rsidRDefault="00567822" w:rsidP="00C602DD">
      <w:pPr>
        <w:ind w:left="-1"/>
        <w:jc w:val="both"/>
        <w:rPr>
          <w:rFonts w:ascii="Arabic Typesetting" w:eastAsiaTheme="minorHAnsi" w:hAnsi="Arabic Typesetting" w:cs="Arabic Typesetting"/>
          <w:sz w:val="140"/>
          <w:szCs w:val="140"/>
          <w:rtl/>
        </w:rPr>
      </w:pPr>
      <w:r w:rsidRPr="00EB003E">
        <w:rPr>
          <w:rFonts w:ascii="Arabic Typesetting" w:eastAsiaTheme="minorHAnsi" w:hAnsi="Arabic Typesetting" w:cs="Arabic Typesetting"/>
          <w:sz w:val="140"/>
          <w:szCs w:val="140"/>
          <w:rtl/>
        </w:rPr>
        <w:t xml:space="preserve">ومع هذه الآيات والأحاديث </w:t>
      </w:r>
      <w:r w:rsidRPr="00EB003E">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فقد فش</w:t>
      </w:r>
      <w:r w:rsidR="00ED2309">
        <w:rPr>
          <w:rFonts w:ascii="Arabic Typesetting" w:eastAsiaTheme="minorHAnsi" w:hAnsi="Arabic Typesetting" w:cs="Arabic Typesetting" w:hint="cs"/>
          <w:sz w:val="140"/>
          <w:szCs w:val="140"/>
          <w:rtl/>
        </w:rPr>
        <w:t>ا</w:t>
      </w:r>
      <w:r w:rsidRPr="00EB003E">
        <w:rPr>
          <w:rFonts w:ascii="Arabic Typesetting" w:eastAsiaTheme="minorHAnsi" w:hAnsi="Arabic Typesetting" w:cs="Arabic Typesetting"/>
          <w:sz w:val="140"/>
          <w:szCs w:val="140"/>
          <w:rtl/>
        </w:rPr>
        <w:t xml:space="preserve"> العقوق والقطيعة</w:t>
      </w:r>
      <w:r w:rsidRPr="00EB003E">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وعمّ الهجر والتدابر بين الأقارب والإخوان</w:t>
      </w:r>
      <w:r w:rsidRPr="00EB003E">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فمن أجل كلمة سمعها أو شيئا صغيرا رآه أو لأدنى سبب تقطع الأرحام</w:t>
      </w:r>
      <w:r w:rsidR="00270A2A">
        <w:rPr>
          <w:rFonts w:ascii="Arabic Typesetting" w:eastAsiaTheme="minorHAnsi" w:hAnsi="Arabic Typesetting" w:cs="Arabic Typesetting" w:hint="cs"/>
          <w:sz w:val="140"/>
          <w:szCs w:val="140"/>
          <w:rtl/>
        </w:rPr>
        <w:t>.</w:t>
      </w:r>
    </w:p>
    <w:p w14:paraId="4FA06A26" w14:textId="51DE873A" w:rsidR="00567822" w:rsidRPr="00EB003E" w:rsidRDefault="00567822" w:rsidP="00E908F2">
      <w:pPr>
        <w:ind w:left="-1"/>
        <w:jc w:val="both"/>
        <w:rPr>
          <w:rFonts w:ascii="Arabic Typesetting" w:eastAsiaTheme="minorHAnsi" w:hAnsi="Arabic Typesetting" w:cs="Arabic Typesetting"/>
          <w:sz w:val="140"/>
          <w:szCs w:val="140"/>
          <w:rtl/>
        </w:rPr>
      </w:pPr>
      <w:r w:rsidRPr="00EB003E">
        <w:rPr>
          <w:rFonts w:ascii="Arabic Typesetting" w:eastAsiaTheme="minorHAnsi" w:hAnsi="Arabic Typesetting" w:cs="Arabic Typesetting"/>
          <w:sz w:val="140"/>
          <w:szCs w:val="140"/>
          <w:rtl/>
        </w:rPr>
        <w:lastRenderedPageBreak/>
        <w:t>ومن أجل حديث</w:t>
      </w:r>
      <w:r w:rsidR="00A87E48">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نساء</w:t>
      </w:r>
      <w:r w:rsidR="000D6769">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ومشاجرة الصبيان</w:t>
      </w:r>
      <w:r w:rsidR="000D6769">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hint="cs"/>
          <w:sz w:val="140"/>
          <w:szCs w:val="140"/>
          <w:rtl/>
        </w:rPr>
        <w:t xml:space="preserve">وخلافات أسرية </w:t>
      </w:r>
      <w:r w:rsidRPr="00EB003E">
        <w:rPr>
          <w:rFonts w:ascii="Arabic Typesetting" w:eastAsiaTheme="minorHAnsi" w:hAnsi="Arabic Typesetting" w:cs="Arabic Typesetting"/>
          <w:sz w:val="140"/>
          <w:szCs w:val="140"/>
          <w:rtl/>
        </w:rPr>
        <w:t>تقطّع الأرحام</w:t>
      </w:r>
      <w:r w:rsidRPr="00EB003E">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وتموت العواطف</w:t>
      </w:r>
      <w:r w:rsidRPr="00EB003E">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ويفشو الهجر والتدابر </w:t>
      </w:r>
      <w:r w:rsidR="009E20EF">
        <w:rPr>
          <w:rFonts w:ascii="Arabic Typesetting" w:eastAsiaTheme="minorHAnsi" w:hAnsi="Arabic Typesetting" w:cs="Arabic Typesetting" w:hint="cs"/>
          <w:sz w:val="140"/>
          <w:szCs w:val="140"/>
          <w:rtl/>
        </w:rPr>
        <w:t xml:space="preserve">فلأجل </w:t>
      </w:r>
      <w:r w:rsidRPr="00EB003E">
        <w:rPr>
          <w:rFonts w:ascii="Arabic Typesetting" w:eastAsiaTheme="minorHAnsi" w:hAnsi="Arabic Typesetting" w:cs="Arabic Typesetting"/>
          <w:sz w:val="140"/>
          <w:szCs w:val="140"/>
          <w:rtl/>
        </w:rPr>
        <w:t xml:space="preserve">زلة عابرة </w:t>
      </w:r>
      <w:r w:rsidR="00EB003E">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ووشاية كاذبة</w:t>
      </w:r>
      <w:r w:rsidR="00EB003E">
        <w:rPr>
          <w:rFonts w:ascii="Arabic Typesetting" w:eastAsiaTheme="minorHAnsi" w:hAnsi="Arabic Typesetting" w:cs="Arabic Typesetting" w:hint="cs"/>
          <w:sz w:val="140"/>
          <w:szCs w:val="140"/>
          <w:rtl/>
        </w:rPr>
        <w:t xml:space="preserve">، وخلافات ماضية </w:t>
      </w:r>
      <w:r w:rsidRPr="00EB003E">
        <w:rPr>
          <w:rFonts w:ascii="Arabic Typesetting" w:eastAsiaTheme="minorHAnsi" w:hAnsi="Arabic Typesetting" w:cs="Arabic Typesetting"/>
          <w:sz w:val="140"/>
          <w:szCs w:val="140"/>
          <w:rtl/>
        </w:rPr>
        <w:t>ضاع هذا الحق ال</w:t>
      </w:r>
      <w:r w:rsidR="000D6769">
        <w:rPr>
          <w:rFonts w:ascii="Arabic Typesetting" w:eastAsiaTheme="minorHAnsi" w:hAnsi="Arabic Typesetting" w:cs="Arabic Typesetting" w:hint="cs"/>
          <w:sz w:val="140"/>
          <w:szCs w:val="140"/>
          <w:rtl/>
        </w:rPr>
        <w:t>مبين والأصل العظيم،</w:t>
      </w:r>
      <w:r w:rsidRPr="00EB003E">
        <w:rPr>
          <w:rFonts w:ascii="Arabic Typesetting" w:eastAsiaTheme="minorHAnsi" w:hAnsi="Arabic Typesetting" w:cs="Arabic Typesetting"/>
          <w:sz w:val="140"/>
          <w:szCs w:val="140"/>
          <w:rtl/>
        </w:rPr>
        <w:t xml:space="preserve"> وقلّ أن ترى في الناس واصلاً لرحمه</w:t>
      </w:r>
      <w:r w:rsidR="009E20EF">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بارا بأهله وعشيرته</w:t>
      </w:r>
      <w:r w:rsidR="009E20EF">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طغت المصالح الدنيوية</w:t>
      </w:r>
      <w:r w:rsidR="009E20EF">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والتعاملات المادية على نفوسنا وغابت الآخرة عن القلوب </w:t>
      </w:r>
      <w:r w:rsidRPr="00EB003E">
        <w:rPr>
          <w:rFonts w:ascii="Arabic Typesetting" w:eastAsiaTheme="minorHAnsi" w:hAnsi="Arabic Typesetting" w:cs="Arabic Typesetting"/>
          <w:sz w:val="140"/>
          <w:szCs w:val="140"/>
          <w:rtl/>
        </w:rPr>
        <w:lastRenderedPageBreak/>
        <w:t>وباعدت الدنيا الملعونة بين الأرحام والأقارب فوقع الهمز واللمز ونفخ الشيطان نار</w:t>
      </w:r>
      <w:r w:rsidR="0029400A">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الفرقة</w:t>
      </w:r>
      <w:r w:rsidR="0029400A">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وال</w:t>
      </w:r>
      <w:r w:rsidR="009E20EF">
        <w:rPr>
          <w:rFonts w:ascii="Arabic Typesetting" w:eastAsiaTheme="minorHAnsi" w:hAnsi="Arabic Typesetting" w:cs="Arabic Typesetting" w:hint="cs"/>
          <w:sz w:val="140"/>
          <w:szCs w:val="140"/>
          <w:rtl/>
        </w:rPr>
        <w:t>عداوة</w:t>
      </w:r>
      <w:r w:rsidR="0029400A">
        <w:rPr>
          <w:rFonts w:ascii="Arabic Typesetting" w:eastAsiaTheme="minorHAnsi" w:hAnsi="Arabic Typesetting" w:cs="Arabic Typesetting" w:hint="cs"/>
          <w:sz w:val="140"/>
          <w:szCs w:val="140"/>
          <w:rtl/>
        </w:rPr>
        <w:t>ِ</w:t>
      </w:r>
      <w:r w:rsidR="009E20EF">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بين الأقارب</w:t>
      </w:r>
      <w:r w:rsidR="0029400A">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والأرحام</w:t>
      </w:r>
      <w:r w:rsidR="009E20EF">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 xml:space="preserve"> وتوارثها الأولاد</w:t>
      </w:r>
      <w:r w:rsidR="0029400A">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عن الآباء</w:t>
      </w:r>
      <w:r w:rsidR="009E20EF">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والآباء</w:t>
      </w:r>
      <w:r w:rsidR="0029400A">
        <w:rPr>
          <w:rFonts w:ascii="Arabic Typesetting" w:eastAsiaTheme="minorHAnsi" w:hAnsi="Arabic Typesetting" w:cs="Arabic Typesetting" w:hint="cs"/>
          <w:sz w:val="140"/>
          <w:szCs w:val="140"/>
          <w:rtl/>
        </w:rPr>
        <w:t>ُ</w:t>
      </w:r>
      <w:r w:rsidRPr="00EB003E">
        <w:rPr>
          <w:rFonts w:ascii="Arabic Typesetting" w:eastAsiaTheme="minorHAnsi" w:hAnsi="Arabic Typesetting" w:cs="Arabic Typesetting"/>
          <w:sz w:val="140"/>
          <w:szCs w:val="140"/>
          <w:rtl/>
        </w:rPr>
        <w:t xml:space="preserve"> عن الأجداد فوقعت الطامة </w:t>
      </w:r>
      <w:r w:rsidR="009E20EF">
        <w:rPr>
          <w:rFonts w:ascii="Arabic Typesetting" w:eastAsiaTheme="minorHAnsi" w:hAnsi="Arabic Typesetting" w:cs="Arabic Typesetting" w:hint="cs"/>
          <w:sz w:val="140"/>
          <w:szCs w:val="140"/>
          <w:rtl/>
        </w:rPr>
        <w:t xml:space="preserve"> ودبّت قطيعة الرحم</w:t>
      </w:r>
      <w:r w:rsidR="00270A2A">
        <w:rPr>
          <w:rFonts w:ascii="Arabic Typesetting" w:eastAsiaTheme="minorHAnsi" w:hAnsi="Arabic Typesetting" w:cs="Arabic Typesetting" w:hint="cs"/>
          <w:sz w:val="140"/>
          <w:szCs w:val="140"/>
          <w:rtl/>
        </w:rPr>
        <w:t xml:space="preserve"> </w:t>
      </w:r>
      <w:r w:rsidR="009E20EF">
        <w:rPr>
          <w:rFonts w:ascii="Arabic Typesetting" w:eastAsiaTheme="minorHAnsi" w:hAnsi="Arabic Typesetting" w:cs="Arabic Typesetting" w:hint="cs"/>
          <w:sz w:val="140"/>
          <w:szCs w:val="140"/>
          <w:rtl/>
        </w:rPr>
        <w:t xml:space="preserve">، </w:t>
      </w:r>
      <w:r w:rsidR="009E20EF">
        <w:rPr>
          <w:rFonts w:ascii="Arabic Typesetting" w:eastAsiaTheme="minorHAnsi" w:hAnsi="Arabic Typesetting" w:cs="Arabic Typesetting"/>
          <w:sz w:val="140"/>
          <w:szCs w:val="140"/>
          <w:rtl/>
        </w:rPr>
        <w:t>فتأتي</w:t>
      </w:r>
      <w:r w:rsidR="009E20EF">
        <w:rPr>
          <w:rFonts w:ascii="Arabic Typesetting" w:eastAsiaTheme="minorHAnsi" w:hAnsi="Arabic Typesetting" w:cs="Arabic Typesetting" w:hint="cs"/>
          <w:sz w:val="140"/>
          <w:szCs w:val="140"/>
          <w:rtl/>
        </w:rPr>
        <w:t xml:space="preserve"> ال</w:t>
      </w:r>
      <w:r w:rsidRPr="00EB003E">
        <w:rPr>
          <w:rFonts w:ascii="Arabic Typesetting" w:eastAsiaTheme="minorHAnsi" w:hAnsi="Arabic Typesetting" w:cs="Arabic Typesetting"/>
          <w:sz w:val="140"/>
          <w:szCs w:val="140"/>
          <w:rtl/>
        </w:rPr>
        <w:t xml:space="preserve">أفراح وتعود </w:t>
      </w:r>
      <w:r w:rsidR="009E20EF">
        <w:rPr>
          <w:rFonts w:ascii="Arabic Typesetting" w:eastAsiaTheme="minorHAnsi" w:hAnsi="Arabic Typesetting" w:cs="Arabic Typesetting" w:hint="cs"/>
          <w:sz w:val="140"/>
          <w:szCs w:val="140"/>
          <w:rtl/>
        </w:rPr>
        <w:t>ال</w:t>
      </w:r>
      <w:r w:rsidRPr="00EB003E">
        <w:rPr>
          <w:rFonts w:ascii="Arabic Typesetting" w:eastAsiaTheme="minorHAnsi" w:hAnsi="Arabic Typesetting" w:cs="Arabic Typesetting"/>
          <w:sz w:val="140"/>
          <w:szCs w:val="140"/>
          <w:rtl/>
        </w:rPr>
        <w:t>مناسبات</w:t>
      </w:r>
      <w:r w:rsidR="00270A2A">
        <w:rPr>
          <w:rFonts w:ascii="Arabic Typesetting" w:eastAsiaTheme="minorHAnsi" w:hAnsi="Arabic Typesetting" w:cs="Arabic Typesetting" w:hint="cs"/>
          <w:sz w:val="140"/>
          <w:szCs w:val="140"/>
          <w:rtl/>
        </w:rPr>
        <w:t xml:space="preserve"> </w:t>
      </w:r>
      <w:r w:rsidR="009E20EF">
        <w:rPr>
          <w:rFonts w:ascii="Arabic Typesetting" w:eastAsiaTheme="minorHAnsi" w:hAnsi="Arabic Typesetting" w:cs="Arabic Typesetting" w:hint="cs"/>
          <w:sz w:val="140"/>
          <w:szCs w:val="140"/>
          <w:rtl/>
        </w:rPr>
        <w:t>، وينقضي رمضان ، ويمضي العيد ،</w:t>
      </w:r>
      <w:r w:rsidRPr="00EB003E">
        <w:rPr>
          <w:rFonts w:ascii="Arabic Typesetting" w:eastAsiaTheme="minorHAnsi" w:hAnsi="Arabic Typesetting" w:cs="Arabic Typesetting"/>
          <w:sz w:val="140"/>
          <w:szCs w:val="140"/>
          <w:rtl/>
        </w:rPr>
        <w:t xml:space="preserve"> ونفوس الأرحام متنافرة وقلوب الأقارب متباعدة </w:t>
      </w:r>
      <w:r w:rsidR="009E20EF">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فأين التواصل؟</w:t>
      </w:r>
    </w:p>
    <w:p w14:paraId="58152505" w14:textId="6A83A49E" w:rsidR="00567822" w:rsidRPr="00EB003E" w:rsidRDefault="00567822" w:rsidP="00C602DD">
      <w:pPr>
        <w:ind w:left="-1"/>
        <w:jc w:val="both"/>
        <w:rPr>
          <w:rFonts w:ascii="Arabic Typesetting" w:eastAsiaTheme="minorHAnsi" w:hAnsi="Arabic Typesetting" w:cs="Arabic Typesetting"/>
          <w:sz w:val="140"/>
          <w:szCs w:val="140"/>
          <w:rtl/>
        </w:rPr>
      </w:pPr>
      <w:r w:rsidRPr="00EB003E">
        <w:rPr>
          <w:rFonts w:ascii="Arabic Typesetting" w:eastAsiaTheme="minorHAnsi" w:hAnsi="Arabic Typesetting" w:cs="Arabic Typesetting"/>
          <w:sz w:val="140"/>
          <w:szCs w:val="140"/>
          <w:rtl/>
        </w:rPr>
        <w:lastRenderedPageBreak/>
        <w:t>أين التزاور</w:t>
      </w:r>
      <w:r w:rsidRPr="00EB003E">
        <w:rPr>
          <w:rFonts w:ascii="Arabic Typesetting" w:eastAsiaTheme="minorHAnsi" w:hAnsi="Arabic Typesetting" w:cs="Arabic Typesetting" w:hint="cs"/>
          <w:sz w:val="140"/>
          <w:szCs w:val="140"/>
          <w:rtl/>
        </w:rPr>
        <w:t xml:space="preserve"> </w:t>
      </w:r>
      <w:r w:rsidRPr="00EB003E">
        <w:rPr>
          <w:rFonts w:ascii="Arabic Typesetting" w:eastAsiaTheme="minorHAnsi" w:hAnsi="Arabic Typesetting" w:cs="Arabic Typesetting"/>
          <w:sz w:val="140"/>
          <w:szCs w:val="140"/>
          <w:rtl/>
        </w:rPr>
        <w:t>بين الأرحام؟</w:t>
      </w:r>
    </w:p>
    <w:p w14:paraId="3E3A1C44" w14:textId="77777777" w:rsidR="00567822" w:rsidRPr="00EB003E" w:rsidRDefault="00567822" w:rsidP="00C602DD">
      <w:pPr>
        <w:ind w:left="-1"/>
        <w:jc w:val="both"/>
        <w:rPr>
          <w:rFonts w:ascii="Arabic Typesetting" w:eastAsiaTheme="minorHAnsi" w:hAnsi="Arabic Typesetting" w:cs="Arabic Typesetting"/>
          <w:sz w:val="140"/>
          <w:szCs w:val="140"/>
          <w:rtl/>
        </w:rPr>
      </w:pPr>
      <w:r w:rsidRPr="00EB003E">
        <w:rPr>
          <w:rFonts w:ascii="Arabic Typesetting" w:eastAsiaTheme="minorHAnsi" w:hAnsi="Arabic Typesetting" w:cs="Arabic Typesetting"/>
          <w:sz w:val="140"/>
          <w:szCs w:val="140"/>
          <w:rtl/>
        </w:rPr>
        <w:t>أين العفو و التسامح بين الأقارب والإخوان؟</w:t>
      </w:r>
    </w:p>
    <w:p w14:paraId="565B224F" w14:textId="77777777" w:rsidR="00567822" w:rsidRPr="00EB003E" w:rsidRDefault="009E20EF"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أين من ي</w:t>
      </w:r>
      <w:r w:rsidR="00567822" w:rsidRPr="00EB003E">
        <w:rPr>
          <w:rFonts w:ascii="Arabic Typesetting" w:eastAsiaTheme="minorHAnsi" w:hAnsi="Arabic Typesetting" w:cs="Arabic Typesetting"/>
          <w:sz w:val="140"/>
          <w:szCs w:val="140"/>
          <w:rtl/>
        </w:rPr>
        <w:t>غفر</w:t>
      </w:r>
      <w:r>
        <w:rPr>
          <w:rFonts w:ascii="Arabic Typesetting" w:eastAsiaTheme="minorHAnsi" w:hAnsi="Arabic Typesetting" w:cs="Arabic Typesetting" w:hint="cs"/>
          <w:sz w:val="140"/>
          <w:szCs w:val="140"/>
          <w:rtl/>
        </w:rPr>
        <w:t xml:space="preserve"> الزلة ويستر</w:t>
      </w:r>
      <w:r w:rsidR="00567822" w:rsidRPr="00EB003E">
        <w:rPr>
          <w:rFonts w:ascii="Arabic Typesetting" w:eastAsiaTheme="minorHAnsi" w:hAnsi="Arabic Typesetting" w:cs="Arabic Typesetting"/>
          <w:sz w:val="140"/>
          <w:szCs w:val="140"/>
          <w:rtl/>
        </w:rPr>
        <w:t xml:space="preserve"> الهفوة ويغض الطرْف و</w:t>
      </w:r>
      <w:r>
        <w:rPr>
          <w:rFonts w:ascii="Arabic Typesetting" w:eastAsiaTheme="minorHAnsi" w:hAnsi="Arabic Typesetting" w:cs="Arabic Typesetting" w:hint="cs"/>
          <w:sz w:val="140"/>
          <w:szCs w:val="140"/>
          <w:rtl/>
        </w:rPr>
        <w:t>ي</w:t>
      </w:r>
      <w:r w:rsidR="00567822" w:rsidRPr="00EB003E">
        <w:rPr>
          <w:rFonts w:ascii="Arabic Typesetting" w:eastAsiaTheme="minorHAnsi" w:hAnsi="Arabic Typesetting" w:cs="Arabic Typesetting"/>
          <w:sz w:val="140"/>
          <w:szCs w:val="140"/>
          <w:rtl/>
        </w:rPr>
        <w:t>عفو عمن ظلم</w:t>
      </w:r>
      <w:r>
        <w:rPr>
          <w:rFonts w:ascii="Arabic Typesetting" w:eastAsiaTheme="minorHAnsi" w:hAnsi="Arabic Typesetting" w:cs="Arabic Typesetting" w:hint="cs"/>
          <w:sz w:val="140"/>
          <w:szCs w:val="140"/>
          <w:rtl/>
        </w:rPr>
        <w:t>ه</w:t>
      </w:r>
      <w:r w:rsidR="00567822" w:rsidRPr="00EB003E">
        <w:rPr>
          <w:rFonts w:ascii="Arabic Typesetting" w:eastAsiaTheme="minorHAnsi" w:hAnsi="Arabic Typesetting" w:cs="Arabic Typesetting"/>
          <w:sz w:val="140"/>
          <w:szCs w:val="140"/>
          <w:rtl/>
        </w:rPr>
        <w:t xml:space="preserve"> و</w:t>
      </w:r>
      <w:r>
        <w:rPr>
          <w:rFonts w:ascii="Arabic Typesetting" w:eastAsiaTheme="minorHAnsi" w:hAnsi="Arabic Typesetting" w:cs="Arabic Typesetting" w:hint="cs"/>
          <w:sz w:val="140"/>
          <w:szCs w:val="140"/>
          <w:rtl/>
        </w:rPr>
        <w:t>يح</w:t>
      </w:r>
      <w:r>
        <w:rPr>
          <w:rFonts w:ascii="Arabic Typesetting" w:eastAsiaTheme="minorHAnsi" w:hAnsi="Arabic Typesetting" w:cs="Arabic Typesetting"/>
          <w:sz w:val="140"/>
          <w:szCs w:val="140"/>
          <w:rtl/>
        </w:rPr>
        <w:t>لم على من جهل علي</w:t>
      </w:r>
      <w:r>
        <w:rPr>
          <w:rFonts w:ascii="Arabic Typesetting" w:eastAsiaTheme="minorHAnsi" w:hAnsi="Arabic Typesetting" w:cs="Arabic Typesetting" w:hint="cs"/>
          <w:sz w:val="140"/>
          <w:szCs w:val="140"/>
          <w:rtl/>
        </w:rPr>
        <w:t>ه؟</w:t>
      </w:r>
    </w:p>
    <w:p w14:paraId="2753C92F" w14:textId="77777777" w:rsidR="00E908F2" w:rsidRDefault="00E908F2" w:rsidP="00E908F2">
      <w:pPr>
        <w:ind w:left="-1"/>
        <w:jc w:val="both"/>
        <w:rPr>
          <w:rFonts w:ascii="Arabic Typesetting" w:eastAsiaTheme="minorHAnsi" w:hAnsi="Arabic Typesetting" w:cs="Arabic Typesetting"/>
          <w:sz w:val="140"/>
          <w:szCs w:val="140"/>
          <w:rtl/>
        </w:rPr>
      </w:pPr>
    </w:p>
    <w:p w14:paraId="161102F8" w14:textId="77777777" w:rsidR="00E908F2" w:rsidRDefault="00E908F2" w:rsidP="00E908F2">
      <w:pPr>
        <w:ind w:left="-1"/>
        <w:jc w:val="both"/>
        <w:rPr>
          <w:rFonts w:ascii="Arabic Typesetting" w:eastAsiaTheme="minorHAnsi" w:hAnsi="Arabic Typesetting" w:cs="Arabic Typesetting"/>
          <w:sz w:val="140"/>
          <w:szCs w:val="140"/>
          <w:rtl/>
        </w:rPr>
      </w:pPr>
    </w:p>
    <w:p w14:paraId="03FB637B" w14:textId="5459DA1A" w:rsidR="00E908F2" w:rsidRDefault="000D6769" w:rsidP="00E908F2">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lastRenderedPageBreak/>
        <w:t>يا قوم ..</w:t>
      </w:r>
      <w:r w:rsidR="00E908F2">
        <w:rPr>
          <w:rFonts w:ascii="Arabic Typesetting" w:eastAsiaTheme="minorHAnsi" w:hAnsi="Arabic Typesetting" w:cs="Arabic Typesetting" w:hint="cs"/>
          <w:sz w:val="140"/>
          <w:szCs w:val="140"/>
          <w:rtl/>
        </w:rPr>
        <w:t xml:space="preserve"> </w:t>
      </w:r>
    </w:p>
    <w:p w14:paraId="46A64D92" w14:textId="2EB57FFA" w:rsidR="000D6769" w:rsidRDefault="009E20EF" w:rsidP="00E908F2">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ماذا فعل إخوة يوسف بأخيهم من صنوف</w:t>
      </w:r>
      <w:r w:rsidR="00567822" w:rsidRPr="00EB003E">
        <w:rPr>
          <w:rFonts w:ascii="Arabic Typesetting" w:eastAsiaTheme="minorHAnsi" w:hAnsi="Arabic Typesetting" w:cs="Arabic Typesetting"/>
          <w:sz w:val="140"/>
          <w:szCs w:val="140"/>
          <w:rtl/>
        </w:rPr>
        <w:t xml:space="preserve"> الأسى</w:t>
      </w:r>
      <w:r>
        <w:rPr>
          <w:rFonts w:ascii="Arabic Typesetting" w:eastAsiaTheme="minorHAnsi" w:hAnsi="Arabic Typesetting" w:cs="Arabic Typesetting" w:hint="cs"/>
          <w:sz w:val="140"/>
          <w:szCs w:val="140"/>
          <w:rtl/>
        </w:rPr>
        <w:t xml:space="preserve"> والأذى ؟</w:t>
      </w:r>
    </w:p>
    <w:p w14:paraId="74FAA90C" w14:textId="77777777" w:rsidR="000D6769" w:rsidRDefault="009E20EF"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 xml:space="preserve">كم فتحوا من </w:t>
      </w:r>
      <w:r w:rsidR="00567822" w:rsidRPr="00EB003E">
        <w:rPr>
          <w:rFonts w:ascii="Arabic Typesetting" w:eastAsiaTheme="minorHAnsi" w:hAnsi="Arabic Typesetting" w:cs="Arabic Typesetting"/>
          <w:sz w:val="140"/>
          <w:szCs w:val="140"/>
          <w:rtl/>
        </w:rPr>
        <w:t>ثغور</w:t>
      </w:r>
      <w:r>
        <w:rPr>
          <w:rFonts w:ascii="Arabic Typesetting" w:eastAsiaTheme="minorHAnsi" w:hAnsi="Arabic Typesetting" w:cs="Arabic Typesetting" w:hint="cs"/>
          <w:sz w:val="140"/>
          <w:szCs w:val="140"/>
          <w:rtl/>
        </w:rPr>
        <w:t xml:space="preserve"> </w:t>
      </w:r>
      <w:r w:rsidR="00567822" w:rsidRPr="00EB003E">
        <w:rPr>
          <w:rFonts w:ascii="Arabic Typesetting" w:eastAsiaTheme="minorHAnsi" w:hAnsi="Arabic Typesetting" w:cs="Arabic Typesetting"/>
          <w:sz w:val="140"/>
          <w:szCs w:val="140"/>
          <w:rtl/>
        </w:rPr>
        <w:t>الجراحات</w:t>
      </w:r>
      <w:r>
        <w:rPr>
          <w:rFonts w:ascii="Arabic Typesetting" w:eastAsiaTheme="minorHAnsi" w:hAnsi="Arabic Typesetting" w:cs="Arabic Typesetting" w:hint="cs"/>
          <w:sz w:val="140"/>
          <w:szCs w:val="140"/>
          <w:rtl/>
        </w:rPr>
        <w:t xml:space="preserve"> بأخيهم ؟</w:t>
      </w:r>
      <w:r w:rsidR="00567822" w:rsidRPr="00EB003E">
        <w:rPr>
          <w:rFonts w:ascii="Arabic Typesetting" w:eastAsiaTheme="minorHAnsi" w:hAnsi="Arabic Typesetting" w:cs="Arabic Typesetting"/>
          <w:sz w:val="140"/>
          <w:szCs w:val="140"/>
          <w:rtl/>
        </w:rPr>
        <w:t xml:space="preserve"> </w:t>
      </w:r>
    </w:p>
    <w:p w14:paraId="209A9045" w14:textId="77777777" w:rsidR="00567822" w:rsidRPr="00A667D3" w:rsidRDefault="00D600E9" w:rsidP="00C602DD">
      <w:pPr>
        <w:ind w:left="-1"/>
        <w:jc w:val="both"/>
        <w:rPr>
          <w:rFonts w:ascii="Arabic Typesetting" w:eastAsiaTheme="minorHAnsi" w:hAnsi="Arabic Typesetting" w:cs="Arabic Typesetting"/>
          <w:sz w:val="132"/>
          <w:szCs w:val="132"/>
          <w:rtl/>
        </w:rPr>
      </w:pPr>
      <w:r>
        <w:rPr>
          <w:rFonts w:ascii="Arabic Typesetting" w:eastAsiaTheme="minorHAnsi" w:hAnsi="Arabic Typesetting" w:cs="Arabic Typesetting"/>
          <w:sz w:val="140"/>
          <w:szCs w:val="140"/>
          <w:rtl/>
        </w:rPr>
        <w:t>فلما مك</w:t>
      </w:r>
      <w:r>
        <w:rPr>
          <w:rFonts w:ascii="Arabic Typesetting" w:eastAsiaTheme="minorHAnsi" w:hAnsi="Arabic Typesetting" w:cs="Arabic Typesetting" w:hint="cs"/>
          <w:sz w:val="140"/>
          <w:szCs w:val="140"/>
          <w:rtl/>
        </w:rPr>
        <w:t>ّ</w:t>
      </w:r>
      <w:r>
        <w:rPr>
          <w:rFonts w:ascii="Arabic Typesetting" w:eastAsiaTheme="minorHAnsi" w:hAnsi="Arabic Typesetting" w:cs="Arabic Typesetting"/>
          <w:sz w:val="140"/>
          <w:szCs w:val="140"/>
          <w:rtl/>
        </w:rPr>
        <w:t>نه الله و</w:t>
      </w:r>
      <w:r>
        <w:rPr>
          <w:rFonts w:ascii="Arabic Typesetting" w:eastAsiaTheme="minorHAnsi" w:hAnsi="Arabic Typesetting" w:cs="Arabic Typesetting" w:hint="cs"/>
          <w:sz w:val="140"/>
          <w:szCs w:val="140"/>
          <w:rtl/>
        </w:rPr>
        <w:t>ص</w:t>
      </w:r>
      <w:r w:rsidR="00390F98">
        <w:rPr>
          <w:rFonts w:ascii="Arabic Typesetting" w:eastAsiaTheme="minorHAnsi" w:hAnsi="Arabic Typesetting" w:cs="Arabic Typesetting"/>
          <w:sz w:val="140"/>
          <w:szCs w:val="140"/>
          <w:rtl/>
        </w:rPr>
        <w:t>اروا بين يديه نسى الأسى والأذى</w:t>
      </w:r>
      <w:r w:rsidR="009E20EF">
        <w:rPr>
          <w:rFonts w:ascii="Arabic Typesetting" w:eastAsiaTheme="minorHAnsi" w:hAnsi="Arabic Typesetting" w:cs="Arabic Typesetting" w:hint="cs"/>
          <w:sz w:val="140"/>
          <w:szCs w:val="140"/>
          <w:rtl/>
        </w:rPr>
        <w:t xml:space="preserve">، تغافل عن </w:t>
      </w:r>
      <w:r w:rsidR="00567822" w:rsidRPr="00EB003E">
        <w:rPr>
          <w:rFonts w:ascii="Arabic Typesetting" w:eastAsiaTheme="minorHAnsi" w:hAnsi="Arabic Typesetting" w:cs="Arabic Typesetting"/>
          <w:sz w:val="140"/>
          <w:szCs w:val="140"/>
          <w:rtl/>
        </w:rPr>
        <w:t xml:space="preserve">المؤامرات </w:t>
      </w:r>
      <w:r w:rsidR="00567822" w:rsidRPr="00EB003E">
        <w:rPr>
          <w:rFonts w:ascii="Arabic Typesetting" w:eastAsiaTheme="minorHAnsi" w:hAnsi="Arabic Typesetting" w:cs="Arabic Typesetting" w:hint="cs"/>
          <w:sz w:val="140"/>
          <w:szCs w:val="140"/>
          <w:rtl/>
        </w:rPr>
        <w:t xml:space="preserve">والكلمات والدمعات </w:t>
      </w:r>
      <w:r w:rsidR="00567822" w:rsidRPr="00390F98">
        <w:rPr>
          <w:rFonts w:ascii="Arabic Typesetting" w:eastAsiaTheme="minorHAnsi" w:hAnsi="Arabic Typesetting" w:cs="Arabic Typesetting"/>
          <w:sz w:val="124"/>
          <w:szCs w:val="124"/>
          <w:rtl/>
        </w:rPr>
        <w:t>و</w:t>
      </w:r>
      <w:r w:rsidR="00567822" w:rsidRPr="00390F98">
        <w:rPr>
          <w:rFonts w:ascii="QCF_BSML" w:hAnsi="QCF_BSML" w:cs="QCF_BSML"/>
          <w:color w:val="000000"/>
          <w:sz w:val="82"/>
          <w:szCs w:val="82"/>
          <w:rtl/>
        </w:rPr>
        <w:t>ﭽ</w:t>
      </w:r>
      <w:r w:rsidR="00567822" w:rsidRPr="00390F98">
        <w:rPr>
          <w:rFonts w:ascii="QCF_BSML" w:hAnsi="QCF_BSML" w:cs="QCF_BSML"/>
          <w:color w:val="000000"/>
          <w:sz w:val="28"/>
          <w:szCs w:val="28"/>
          <w:rtl/>
        </w:rPr>
        <w:t xml:space="preserve"> </w:t>
      </w:r>
      <w:r w:rsidR="00567822" w:rsidRPr="00390F98">
        <w:rPr>
          <w:rFonts w:ascii="QCF_P246" w:hAnsi="QCF_P246" w:cs="QCF_P246"/>
          <w:color w:val="000000"/>
          <w:sz w:val="82"/>
          <w:szCs w:val="82"/>
          <w:rtl/>
        </w:rPr>
        <w:t>ﮮ</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ﮯ</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ﮰ</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ﮱ</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ﯓ</w:t>
      </w:r>
      <w:r w:rsidR="00567822" w:rsidRPr="00390F98">
        <w:rPr>
          <w:rFonts w:ascii="QCF_P246" w:hAnsi="QCF_P246" w:cs="QCF_P246"/>
          <w:color w:val="808080"/>
          <w:sz w:val="82"/>
          <w:szCs w:val="82"/>
          <w:rtl/>
        </w:rPr>
        <w:t>ﯔ</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ﯕ</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ﯖ</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ﯗ</w:t>
      </w:r>
      <w:r w:rsidR="00567822" w:rsidRPr="00390F98">
        <w:rPr>
          <w:rFonts w:ascii="QCF_P246" w:hAnsi="QCF_P246" w:cs="QCF_P246"/>
          <w:color w:val="808080"/>
          <w:sz w:val="82"/>
          <w:szCs w:val="82"/>
          <w:rtl/>
        </w:rPr>
        <w:t>ﯘ</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ﯙ</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ﯚ</w:t>
      </w:r>
      <w:r w:rsidR="00567822" w:rsidRPr="00390F98">
        <w:rPr>
          <w:rFonts w:ascii="QCF_P246" w:hAnsi="QCF_P246" w:cs="QCF_P246"/>
          <w:color w:val="000000"/>
          <w:sz w:val="28"/>
          <w:szCs w:val="28"/>
          <w:rtl/>
        </w:rPr>
        <w:t xml:space="preserve"> </w:t>
      </w:r>
      <w:r w:rsidR="00567822" w:rsidRPr="00390F98">
        <w:rPr>
          <w:rFonts w:ascii="QCF_P246" w:hAnsi="QCF_P246" w:cs="QCF_P246"/>
          <w:color w:val="000000"/>
          <w:sz w:val="82"/>
          <w:szCs w:val="82"/>
          <w:rtl/>
        </w:rPr>
        <w:t>ﯛ</w:t>
      </w:r>
      <w:r w:rsidR="00567822" w:rsidRPr="00390F98">
        <w:rPr>
          <w:rFonts w:ascii="QCF_P246" w:hAnsi="QCF_P246" w:cs="QCF_P246"/>
          <w:color w:val="000000"/>
          <w:sz w:val="28"/>
          <w:szCs w:val="28"/>
          <w:rtl/>
        </w:rPr>
        <w:t xml:space="preserve"> </w:t>
      </w:r>
      <w:r w:rsidR="00567822" w:rsidRPr="00390F98">
        <w:rPr>
          <w:rFonts w:ascii="QCF_BSML" w:hAnsi="QCF_BSML" w:cs="QCF_BSML"/>
          <w:color w:val="000000"/>
          <w:sz w:val="82"/>
          <w:szCs w:val="82"/>
          <w:rtl/>
        </w:rPr>
        <w:t>ﭼ</w:t>
      </w:r>
      <w:r w:rsidR="00567822" w:rsidRPr="00A667D3">
        <w:rPr>
          <w:rFonts w:ascii="Arial" w:hAnsi="Arial" w:cs="Arial"/>
          <w:color w:val="000000"/>
          <w:sz w:val="58"/>
          <w:szCs w:val="58"/>
          <w:rtl/>
        </w:rPr>
        <w:t xml:space="preserve"> </w:t>
      </w:r>
      <w:r w:rsidR="00567822" w:rsidRPr="00A667D3">
        <w:rPr>
          <w:rFonts w:ascii="Traditional Arabic" w:hAnsi="Traditional Arabic" w:cs="Traditional Arabic"/>
          <w:color w:val="808080"/>
          <w:sz w:val="54"/>
          <w:szCs w:val="54"/>
          <w:rtl/>
        </w:rPr>
        <w:t>يوسف: ٩٢</w:t>
      </w:r>
    </w:p>
    <w:p w14:paraId="07DD47AD" w14:textId="36C353BB" w:rsidR="00567822" w:rsidRDefault="00567822" w:rsidP="00C602DD">
      <w:pPr>
        <w:ind w:left="-1"/>
        <w:jc w:val="both"/>
        <w:rPr>
          <w:rFonts w:ascii="Arabic Typesetting" w:hAnsi="Arabic Typesetting" w:cs="Arabic Typesetting"/>
          <w:sz w:val="132"/>
          <w:szCs w:val="132"/>
          <w:rtl/>
        </w:rPr>
      </w:pPr>
      <w:r w:rsidRPr="00EB003E">
        <w:rPr>
          <w:rFonts w:ascii="Arabic Typesetting" w:eastAsiaTheme="minorHAnsi" w:hAnsi="Arabic Typesetting" w:cs="Arabic Typesetting" w:hint="cs"/>
          <w:sz w:val="140"/>
          <w:szCs w:val="140"/>
          <w:rtl/>
        </w:rPr>
        <w:lastRenderedPageBreak/>
        <w:t xml:space="preserve">إنه الخلق العظيم ، إنه العفو والصفح </w:t>
      </w:r>
      <w:r w:rsidR="0002416F" w:rsidRPr="00390F98">
        <w:rPr>
          <w:rFonts w:ascii="QCF_BSML" w:eastAsiaTheme="minorHAnsi" w:hAnsi="QCF_BSML" w:cs="QCF_BSML"/>
          <w:color w:val="000000"/>
          <w:sz w:val="99"/>
          <w:szCs w:val="99"/>
          <w:rtl/>
        </w:rPr>
        <w:t xml:space="preserve">ﭽ </w:t>
      </w:r>
      <w:r w:rsidR="0002416F" w:rsidRPr="00390F98">
        <w:rPr>
          <w:rFonts w:ascii="QCF_P487" w:eastAsiaTheme="minorHAnsi" w:hAnsi="QCF_P487" w:cs="QCF_P487"/>
          <w:color w:val="000000"/>
          <w:sz w:val="99"/>
          <w:szCs w:val="99"/>
          <w:rtl/>
        </w:rPr>
        <w:t>ﮱ  ﯓ   ﯔ  ﯕ  ﯖ  ﯗ</w:t>
      </w:r>
      <w:r w:rsidR="0002416F" w:rsidRPr="00390F98">
        <w:rPr>
          <w:rFonts w:ascii="QCF_P487" w:eastAsiaTheme="minorHAnsi" w:hAnsi="QCF_P487" w:cs="QCF_P487"/>
          <w:color w:val="0000A5"/>
          <w:sz w:val="99"/>
          <w:szCs w:val="99"/>
          <w:rtl/>
        </w:rPr>
        <w:t>ﯘ</w:t>
      </w:r>
      <w:r w:rsidR="0002416F" w:rsidRPr="00390F98">
        <w:rPr>
          <w:rFonts w:ascii="QCF_P487" w:eastAsiaTheme="minorHAnsi" w:hAnsi="QCF_P487" w:cs="QCF_P487"/>
          <w:color w:val="000000"/>
          <w:sz w:val="99"/>
          <w:szCs w:val="99"/>
          <w:rtl/>
        </w:rPr>
        <w:t xml:space="preserve">  </w:t>
      </w:r>
      <w:r w:rsidR="0002416F" w:rsidRPr="00390F98">
        <w:rPr>
          <w:rFonts w:ascii="QCF_BSML" w:eastAsiaTheme="minorHAnsi" w:hAnsi="QCF_BSML" w:cs="QCF_BSML"/>
          <w:color w:val="000000"/>
          <w:sz w:val="99"/>
          <w:szCs w:val="99"/>
          <w:rtl/>
        </w:rPr>
        <w:t>ﭼ</w:t>
      </w:r>
      <w:r w:rsidR="0002416F">
        <w:rPr>
          <w:rFonts w:ascii="Arial" w:eastAsiaTheme="minorHAnsi" w:hAnsi="Arial" w:cs="Arial"/>
          <w:color w:val="000000"/>
          <w:sz w:val="18"/>
          <w:szCs w:val="18"/>
          <w:rtl/>
        </w:rPr>
        <w:t xml:space="preserve"> </w:t>
      </w:r>
      <w:r w:rsidR="0002416F">
        <w:rPr>
          <w:rFonts w:ascii="Traditional Arabic" w:eastAsiaTheme="minorHAnsi" w:hAnsi="Traditional Arabic" w:cs="Traditional Arabic"/>
          <w:color w:val="9DAB0C"/>
          <w:sz w:val="27"/>
          <w:szCs w:val="27"/>
          <w:rtl/>
        </w:rPr>
        <w:t>الشورى: ٤٠</w:t>
      </w:r>
    </w:p>
    <w:p w14:paraId="4F136002" w14:textId="77777777" w:rsidR="00A667D3" w:rsidRPr="00172B78" w:rsidRDefault="00A667D3" w:rsidP="00C602DD">
      <w:pPr>
        <w:ind w:left="-173"/>
        <w:jc w:val="center"/>
        <w:rPr>
          <w:rFonts w:ascii="Arabic Typesetting" w:hAnsi="Arabic Typesetting" w:cs="Arabic Typesetting"/>
          <w:sz w:val="150"/>
          <w:szCs w:val="150"/>
          <w:rtl/>
        </w:rPr>
      </w:pPr>
      <w:r w:rsidRPr="00172B78">
        <w:rPr>
          <w:rFonts w:ascii="Arabic Typesetting" w:hAnsi="Arabic Typesetting" w:cs="Arabic Typesetting" w:hint="cs"/>
          <w:color w:val="FF0000"/>
          <w:sz w:val="140"/>
          <w:szCs w:val="140"/>
          <w:rtl/>
        </w:rPr>
        <w:t>أقول قولي هذا وأستغفر الله ...</w:t>
      </w:r>
    </w:p>
    <w:p w14:paraId="26F5D049" w14:textId="447710DE" w:rsidR="00270A2A" w:rsidRDefault="00270A2A">
      <w:pPr>
        <w:bidi w:val="0"/>
        <w:spacing w:after="200" w:line="276" w:lineRule="auto"/>
        <w:rPr>
          <w:rFonts w:ascii="Arabic Typesetting" w:eastAsiaTheme="minorHAnsi" w:hAnsi="Arabic Typesetting" w:cs="Arabic Typesetting"/>
          <w:sz w:val="140"/>
          <w:szCs w:val="140"/>
          <w:rtl/>
        </w:rPr>
      </w:pPr>
      <w:r>
        <w:rPr>
          <w:rFonts w:ascii="Arabic Typesetting" w:eastAsiaTheme="minorHAnsi" w:hAnsi="Arabic Typesetting" w:cs="Arabic Typesetting"/>
          <w:sz w:val="140"/>
          <w:szCs w:val="140"/>
          <w:rtl/>
        </w:rPr>
        <w:br w:type="page"/>
      </w:r>
    </w:p>
    <w:p w14:paraId="68B4A28D" w14:textId="77777777" w:rsidR="0002416F" w:rsidRPr="00C6474D" w:rsidRDefault="0002416F" w:rsidP="00C602DD">
      <w:pPr>
        <w:ind w:left="-32" w:right="-709"/>
        <w:jc w:val="center"/>
        <w:rPr>
          <w:rFonts w:ascii="Arabic Typesetting" w:hAnsi="Arabic Typesetting" w:cs="Arabic Typesetting"/>
          <w:color w:val="0070C0"/>
          <w:sz w:val="80"/>
          <w:szCs w:val="80"/>
          <w:rtl/>
        </w:rPr>
      </w:pPr>
      <w:r w:rsidRPr="00A667D3">
        <w:rPr>
          <w:rFonts w:ascii="Arabic Typesetting" w:hAnsi="Arabic Typesetting" w:cs="Arabic Typesetting" w:hint="cs"/>
          <w:color w:val="0070C0"/>
          <w:sz w:val="110"/>
          <w:szCs w:val="110"/>
        </w:rPr>
        <w:lastRenderedPageBreak/>
        <w:sym w:font="AGA Arabesque" w:char="F029"/>
      </w:r>
      <w:r w:rsidRPr="00A667D3">
        <w:rPr>
          <w:rFonts w:ascii="Arabic Typesetting" w:hAnsi="Arabic Typesetting" w:cs="Arabic Typesetting" w:hint="cs"/>
          <w:color w:val="0070C0"/>
          <w:sz w:val="110"/>
          <w:szCs w:val="110"/>
          <w:rtl/>
        </w:rPr>
        <w:t xml:space="preserve"> </w:t>
      </w:r>
      <w:r w:rsidRPr="00A667D3">
        <w:rPr>
          <w:rFonts w:ascii="Arabic Typesetting" w:hAnsi="Arabic Typesetting" w:cs="AL-Battar" w:hint="cs"/>
          <w:color w:val="0070C0"/>
          <w:sz w:val="110"/>
          <w:szCs w:val="110"/>
          <w:rtl/>
        </w:rPr>
        <w:t>الثانية</w:t>
      </w:r>
      <w:r w:rsidRPr="00A667D3">
        <w:rPr>
          <w:rFonts w:ascii="Arabic Typesetting" w:hAnsi="Arabic Typesetting" w:cs="Arabic Typesetting" w:hint="cs"/>
          <w:color w:val="0070C0"/>
          <w:sz w:val="110"/>
          <w:szCs w:val="110"/>
          <w:rtl/>
        </w:rPr>
        <w:t xml:space="preserve"> </w:t>
      </w:r>
      <w:r w:rsidRPr="00A667D3">
        <w:rPr>
          <w:rFonts w:ascii="Arabic Typesetting" w:hAnsi="Arabic Typesetting" w:cs="Arabic Typesetting" w:hint="cs"/>
          <w:color w:val="0070C0"/>
          <w:sz w:val="110"/>
          <w:szCs w:val="110"/>
        </w:rPr>
        <w:sym w:font="AGA Arabesque" w:char="F028"/>
      </w:r>
    </w:p>
    <w:p w14:paraId="6A5F5532" w14:textId="77777777" w:rsidR="00D05442" w:rsidRDefault="00D05442" w:rsidP="00C602DD">
      <w:pPr>
        <w:ind w:left="-1"/>
        <w:jc w:val="both"/>
        <w:rPr>
          <w:rFonts w:ascii="Arabic Typesetting" w:eastAsiaTheme="minorHAnsi" w:hAnsi="Arabic Typesetting" w:cs="Arabic Typesetting"/>
          <w:sz w:val="140"/>
          <w:szCs w:val="140"/>
          <w:rtl/>
        </w:rPr>
      </w:pPr>
      <w:r w:rsidRPr="00D05442">
        <w:rPr>
          <w:rFonts w:ascii="Arabic Typesetting" w:eastAsiaTheme="minorHAnsi" w:hAnsi="Arabic Typesetting" w:cs="Arabic Typesetting"/>
          <w:sz w:val="140"/>
          <w:szCs w:val="140"/>
          <w:rtl/>
        </w:rPr>
        <w:t>الحمد لله وحده والصلاة والسلام على من لا نبي بعده.</w:t>
      </w:r>
    </w:p>
    <w:p w14:paraId="5C51467A" w14:textId="77777777" w:rsidR="00270A2A" w:rsidRDefault="0002416F"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 xml:space="preserve">أخي إن الحياة قصيرة حقيرة .. </w:t>
      </w:r>
    </w:p>
    <w:p w14:paraId="725E49BD" w14:textId="35098BAA" w:rsidR="0002416F" w:rsidRDefault="0002416F" w:rsidP="00270A2A">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و</w:t>
      </w:r>
      <w:r w:rsidRPr="0002416F">
        <w:rPr>
          <w:rFonts w:ascii="Arabic Typesetting" w:eastAsiaTheme="minorHAnsi" w:hAnsi="Arabic Typesetting" w:cs="Arabic Typesetting"/>
          <w:sz w:val="140"/>
          <w:szCs w:val="140"/>
          <w:rtl/>
        </w:rPr>
        <w:t>غَدًا تُوَفَّى النُّفُوسُ مَا كَسَبَتْ</w:t>
      </w:r>
      <w:r w:rsidRPr="0002416F">
        <w:rPr>
          <w:rFonts w:ascii="Arabic Typesetting" w:eastAsiaTheme="minorHAnsi" w:hAnsi="Arabic Typesetting" w:cs="Arabic Typesetting"/>
          <w:sz w:val="140"/>
          <w:szCs w:val="140"/>
          <w:rtl/>
        </w:rPr>
        <w:tab/>
      </w:r>
    </w:p>
    <w:p w14:paraId="263FCDF9" w14:textId="77777777" w:rsidR="0002416F" w:rsidRPr="0002416F" w:rsidRDefault="0002416F" w:rsidP="00C602DD">
      <w:pPr>
        <w:ind w:left="-1"/>
        <w:jc w:val="right"/>
        <w:rPr>
          <w:rFonts w:ascii="Arabic Typesetting" w:eastAsiaTheme="minorHAnsi" w:hAnsi="Arabic Typesetting" w:cs="Arabic Typesetting"/>
          <w:sz w:val="140"/>
          <w:szCs w:val="140"/>
          <w:rtl/>
        </w:rPr>
      </w:pPr>
      <w:r w:rsidRPr="0002416F">
        <w:rPr>
          <w:rFonts w:ascii="Arabic Typesetting" w:eastAsiaTheme="minorHAnsi" w:hAnsi="Arabic Typesetting" w:cs="Arabic Typesetting"/>
          <w:sz w:val="140"/>
          <w:szCs w:val="140"/>
          <w:rtl/>
        </w:rPr>
        <w:t>وَيَحْصُدُ الزَّارِعُونَ مَا زَرَعُوا</w:t>
      </w:r>
    </w:p>
    <w:p w14:paraId="78CD9C1A" w14:textId="77777777" w:rsidR="00A667D3" w:rsidRDefault="00A667D3" w:rsidP="00C602DD">
      <w:pPr>
        <w:ind w:left="-1"/>
        <w:jc w:val="both"/>
        <w:rPr>
          <w:rFonts w:ascii="Arabic Typesetting" w:eastAsiaTheme="minorHAnsi" w:hAnsi="Arabic Typesetting" w:cs="Arabic Typesetting"/>
          <w:sz w:val="140"/>
          <w:szCs w:val="140"/>
          <w:rtl/>
        </w:rPr>
      </w:pPr>
    </w:p>
    <w:p w14:paraId="02EA78B3" w14:textId="77777777" w:rsidR="0002416F" w:rsidRDefault="0002416F" w:rsidP="00C602DD">
      <w:pPr>
        <w:ind w:left="-1"/>
        <w:jc w:val="both"/>
        <w:rPr>
          <w:rFonts w:ascii="Arabic Typesetting" w:eastAsiaTheme="minorHAnsi" w:hAnsi="Arabic Typesetting" w:cs="Arabic Typesetting"/>
          <w:sz w:val="140"/>
          <w:szCs w:val="140"/>
          <w:rtl/>
        </w:rPr>
      </w:pPr>
      <w:r w:rsidRPr="0002416F">
        <w:rPr>
          <w:rFonts w:ascii="Arabic Typesetting" w:eastAsiaTheme="minorHAnsi" w:hAnsi="Arabic Typesetting" w:cs="Arabic Typesetting"/>
          <w:sz w:val="140"/>
          <w:szCs w:val="140"/>
          <w:rtl/>
        </w:rPr>
        <w:lastRenderedPageBreak/>
        <w:t>إِنْ أَحْسَنُوا أَحْسَنُوا لأَنْفُسِهِمْ</w:t>
      </w:r>
    </w:p>
    <w:p w14:paraId="78252A30" w14:textId="77777777" w:rsidR="0002416F" w:rsidRPr="0002416F" w:rsidRDefault="0002416F" w:rsidP="00C602DD">
      <w:pPr>
        <w:ind w:left="-1"/>
        <w:jc w:val="right"/>
        <w:rPr>
          <w:rFonts w:ascii="Arabic Typesetting" w:eastAsiaTheme="minorHAnsi" w:hAnsi="Arabic Typesetting" w:cs="Arabic Typesetting"/>
          <w:sz w:val="140"/>
          <w:szCs w:val="140"/>
          <w:rtl/>
        </w:rPr>
      </w:pPr>
      <w:r w:rsidRPr="0002416F">
        <w:rPr>
          <w:rFonts w:ascii="Arabic Typesetting" w:eastAsiaTheme="minorHAnsi" w:hAnsi="Arabic Typesetting" w:cs="Arabic Typesetting"/>
          <w:sz w:val="140"/>
          <w:szCs w:val="140"/>
          <w:rtl/>
        </w:rPr>
        <w:t>وَإِنْ أَسَاءُوا فَبِئْسَ مَا صَنَعُوا</w:t>
      </w:r>
    </w:p>
    <w:p w14:paraId="0CA65B2F" w14:textId="5C1A5C99" w:rsidR="0002416F" w:rsidRPr="0002416F" w:rsidRDefault="00F903C7"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t>و</w:t>
      </w:r>
      <w:r w:rsidR="0002416F">
        <w:rPr>
          <w:rFonts w:ascii="Arabic Typesetting" w:eastAsiaTheme="minorHAnsi" w:hAnsi="Arabic Typesetting" w:cs="Arabic Typesetting" w:hint="cs"/>
          <w:sz w:val="140"/>
          <w:szCs w:val="140"/>
          <w:rtl/>
        </w:rPr>
        <w:t>نبي</w:t>
      </w:r>
      <w:r>
        <w:rPr>
          <w:rFonts w:ascii="Arabic Typesetting" w:eastAsiaTheme="minorHAnsi" w:hAnsi="Arabic Typesetting" w:cs="Arabic Typesetting" w:hint="cs"/>
          <w:sz w:val="140"/>
          <w:szCs w:val="140"/>
          <w:rtl/>
        </w:rPr>
        <w:t>نا</w:t>
      </w:r>
      <w:r w:rsidR="0002416F">
        <w:rPr>
          <w:rFonts w:ascii="Arabic Typesetting" w:eastAsiaTheme="minorHAnsi" w:hAnsi="Arabic Typesetting" w:cs="Arabic Typesetting" w:hint="cs"/>
          <w:sz w:val="140"/>
          <w:szCs w:val="140"/>
          <w:rtl/>
        </w:rPr>
        <w:t xml:space="preserve"> </w:t>
      </w:r>
      <w:r w:rsidR="0002416F" w:rsidRPr="00A35715">
        <w:rPr>
          <w:rFonts w:cs="SC_SHMOOKH 01"/>
          <w:sz w:val="100"/>
          <w:szCs w:val="100"/>
          <w:rtl/>
        </w:rPr>
        <w:t>@</w:t>
      </w:r>
      <w:r w:rsidR="0002416F">
        <w:rPr>
          <w:rFonts w:ascii="Arabic Typesetting" w:eastAsiaTheme="minorHAnsi" w:hAnsi="Arabic Typesetting" w:cs="Arabic Typesetting" w:hint="cs"/>
          <w:sz w:val="140"/>
          <w:szCs w:val="140"/>
          <w:rtl/>
        </w:rPr>
        <w:t xml:space="preserve"> يقول</w:t>
      </w:r>
      <w:r w:rsidR="0002416F" w:rsidRPr="0002416F">
        <w:rPr>
          <w:rFonts w:ascii="Arabic Typesetting" w:eastAsiaTheme="minorHAnsi" w:hAnsi="Arabic Typesetting" w:cs="Arabic Typesetting"/>
          <w:sz w:val="140"/>
          <w:szCs w:val="140"/>
          <w:rtl/>
        </w:rPr>
        <w:t>: «لَيْسَ الوَاصِلُ بِالْمُكَافِئِ، وَلَكِنِ الوَاصِلُ الَّذِي إِذَا قُطِعَتْ رَحِمُهُ وَصَلَهَا»</w:t>
      </w:r>
      <w:r w:rsidR="0002416F">
        <w:rPr>
          <w:rFonts w:ascii="Arabic Typesetting" w:eastAsiaTheme="minorHAnsi" w:hAnsi="Arabic Typesetting" w:cs="Arabic Typesetting" w:hint="cs"/>
          <w:sz w:val="140"/>
          <w:szCs w:val="140"/>
          <w:rtl/>
        </w:rPr>
        <w:t xml:space="preserve"> </w:t>
      </w:r>
      <w:r w:rsidR="0002416F" w:rsidRPr="0002416F">
        <w:rPr>
          <w:rFonts w:ascii="Arabic Typesetting" w:eastAsiaTheme="minorHAnsi" w:hAnsi="Arabic Typesetting" w:cs="Arabic Typesetting" w:hint="cs"/>
          <w:sz w:val="60"/>
          <w:szCs w:val="60"/>
          <w:rtl/>
        </w:rPr>
        <w:t>رواه البخاري.</w:t>
      </w:r>
    </w:p>
    <w:p w14:paraId="6504D3EB" w14:textId="77777777" w:rsidR="00467880" w:rsidRDefault="0002416F" w:rsidP="00C602DD">
      <w:pPr>
        <w:ind w:left="-1"/>
        <w:jc w:val="both"/>
        <w:rPr>
          <w:rFonts w:ascii="Arabic Typesetting" w:eastAsiaTheme="minorHAnsi" w:hAnsi="Arabic Typesetting" w:cs="Arabic Typesetting"/>
          <w:sz w:val="140"/>
          <w:szCs w:val="140"/>
          <w:rtl/>
        </w:rPr>
      </w:pPr>
      <w:r w:rsidRPr="0002416F">
        <w:rPr>
          <w:rFonts w:ascii="Arabic Typesetting" w:eastAsiaTheme="minorHAnsi" w:hAnsi="Arabic Typesetting" w:cs="Arabic Typesetting"/>
          <w:sz w:val="140"/>
          <w:szCs w:val="140"/>
          <w:rtl/>
        </w:rPr>
        <w:t>دع عنك وساوس الشيطان</w:t>
      </w:r>
      <w:r w:rsidR="00467880">
        <w:rPr>
          <w:rFonts w:ascii="Arabic Typesetting" w:eastAsiaTheme="minorHAnsi" w:hAnsi="Arabic Typesetting" w:cs="Arabic Typesetting" w:hint="cs"/>
          <w:sz w:val="140"/>
          <w:szCs w:val="140"/>
          <w:rtl/>
        </w:rPr>
        <w:t xml:space="preserve"> ..</w:t>
      </w:r>
    </w:p>
    <w:p w14:paraId="0542C0E8" w14:textId="1D4E0A7E" w:rsidR="0002416F" w:rsidRPr="0002416F" w:rsidRDefault="0002416F" w:rsidP="00C602DD">
      <w:pPr>
        <w:ind w:left="-1"/>
        <w:jc w:val="both"/>
        <w:rPr>
          <w:rFonts w:ascii="Arabic Typesetting" w:eastAsiaTheme="minorHAnsi" w:hAnsi="Arabic Typesetting" w:cs="Arabic Typesetting"/>
          <w:sz w:val="140"/>
          <w:szCs w:val="140"/>
          <w:rtl/>
        </w:rPr>
      </w:pPr>
      <w:r w:rsidRPr="0002416F">
        <w:rPr>
          <w:rFonts w:ascii="Arabic Typesetting" w:eastAsiaTheme="minorHAnsi" w:hAnsi="Arabic Typesetting" w:cs="Arabic Typesetting"/>
          <w:sz w:val="140"/>
          <w:szCs w:val="140"/>
          <w:rtl/>
        </w:rPr>
        <w:t>دع عنك النفس الأمارة</w:t>
      </w:r>
      <w:r w:rsidR="00467880">
        <w:rPr>
          <w:rFonts w:ascii="Arabic Typesetting" w:eastAsiaTheme="minorHAnsi" w:hAnsi="Arabic Typesetting" w:cs="Arabic Typesetting" w:hint="cs"/>
          <w:sz w:val="140"/>
          <w:szCs w:val="140"/>
          <w:rtl/>
        </w:rPr>
        <w:t xml:space="preserve"> ..</w:t>
      </w:r>
    </w:p>
    <w:p w14:paraId="6B7B5C40" w14:textId="77777777" w:rsidR="00467880" w:rsidRDefault="00467880" w:rsidP="00C602DD">
      <w:pPr>
        <w:ind w:left="-1"/>
        <w:jc w:val="both"/>
        <w:rPr>
          <w:rFonts w:ascii="Arabic Typesetting" w:eastAsiaTheme="minorHAnsi" w:hAnsi="Arabic Typesetting" w:cs="Arabic Typesetting"/>
          <w:sz w:val="140"/>
          <w:szCs w:val="140"/>
          <w:rtl/>
        </w:rPr>
      </w:pPr>
      <w:r>
        <w:rPr>
          <w:rFonts w:ascii="Arabic Typesetting" w:eastAsiaTheme="minorHAnsi" w:hAnsi="Arabic Typesetting" w:cs="Arabic Typesetting"/>
          <w:sz w:val="140"/>
          <w:szCs w:val="140"/>
          <w:rtl/>
        </w:rPr>
        <w:lastRenderedPageBreak/>
        <w:t>من هجر فليصل من هجره</w:t>
      </w:r>
      <w:r>
        <w:rPr>
          <w:rFonts w:ascii="Arabic Typesetting" w:eastAsiaTheme="minorHAnsi" w:hAnsi="Arabic Typesetting" w:cs="Arabic Typesetting" w:hint="cs"/>
          <w:sz w:val="140"/>
          <w:szCs w:val="140"/>
          <w:rtl/>
        </w:rPr>
        <w:t xml:space="preserve"> ..</w:t>
      </w:r>
    </w:p>
    <w:p w14:paraId="768EE374" w14:textId="77777777" w:rsidR="0002416F" w:rsidRPr="0002416F" w:rsidRDefault="0002416F" w:rsidP="00C602DD">
      <w:pPr>
        <w:ind w:left="-1"/>
        <w:jc w:val="both"/>
        <w:rPr>
          <w:rFonts w:ascii="Arabic Typesetting" w:eastAsiaTheme="minorHAnsi" w:hAnsi="Arabic Typesetting" w:cs="Arabic Typesetting"/>
          <w:sz w:val="140"/>
          <w:szCs w:val="140"/>
          <w:rtl/>
        </w:rPr>
      </w:pPr>
      <w:r w:rsidRPr="0002416F">
        <w:rPr>
          <w:rFonts w:ascii="Arabic Typesetting" w:eastAsiaTheme="minorHAnsi" w:hAnsi="Arabic Typesetting" w:cs="Arabic Typesetting"/>
          <w:sz w:val="140"/>
          <w:szCs w:val="140"/>
          <w:rtl/>
        </w:rPr>
        <w:t>ومن قطع فليصل من قطعه</w:t>
      </w:r>
      <w:r w:rsidR="00467880">
        <w:rPr>
          <w:rFonts w:ascii="Arabic Typesetting" w:eastAsiaTheme="minorHAnsi" w:hAnsi="Arabic Typesetting" w:cs="Arabic Typesetting" w:hint="cs"/>
          <w:sz w:val="140"/>
          <w:szCs w:val="140"/>
          <w:rtl/>
        </w:rPr>
        <w:t xml:space="preserve"> ..</w:t>
      </w:r>
    </w:p>
    <w:p w14:paraId="62B8E208" w14:textId="77777777" w:rsidR="0002416F" w:rsidRPr="0002416F" w:rsidRDefault="0002416F" w:rsidP="00C602DD">
      <w:pPr>
        <w:ind w:left="-1"/>
        <w:jc w:val="both"/>
        <w:rPr>
          <w:rFonts w:ascii="Arabic Typesetting" w:eastAsiaTheme="minorHAnsi" w:hAnsi="Arabic Typesetting" w:cs="Arabic Typesetting"/>
          <w:sz w:val="140"/>
          <w:szCs w:val="140"/>
          <w:rtl/>
        </w:rPr>
      </w:pPr>
      <w:r w:rsidRPr="0002416F">
        <w:rPr>
          <w:rFonts w:ascii="Arabic Typesetting" w:eastAsiaTheme="minorHAnsi" w:hAnsi="Arabic Typesetting" w:cs="Arabic Typesetting"/>
          <w:sz w:val="140"/>
          <w:szCs w:val="140"/>
          <w:rtl/>
        </w:rPr>
        <w:t xml:space="preserve">الكريم لا يحقد ولا </w:t>
      </w:r>
      <w:r>
        <w:rPr>
          <w:rFonts w:ascii="Arabic Typesetting" w:eastAsiaTheme="minorHAnsi" w:hAnsi="Arabic Typesetting" w:cs="Arabic Typesetting" w:hint="cs"/>
          <w:sz w:val="140"/>
          <w:szCs w:val="140"/>
          <w:rtl/>
        </w:rPr>
        <w:t>يهجر</w:t>
      </w:r>
      <w:r w:rsidR="00467880">
        <w:rPr>
          <w:rFonts w:ascii="Arabic Typesetting" w:eastAsiaTheme="minorHAnsi" w:hAnsi="Arabic Typesetting" w:cs="Arabic Typesetting" w:hint="cs"/>
          <w:sz w:val="140"/>
          <w:szCs w:val="140"/>
          <w:rtl/>
        </w:rPr>
        <w:t xml:space="preserve"> ..</w:t>
      </w:r>
    </w:p>
    <w:p w14:paraId="69C447B6" w14:textId="77777777" w:rsidR="0002416F" w:rsidRPr="0002416F" w:rsidRDefault="0002416F" w:rsidP="00C602DD">
      <w:pPr>
        <w:ind w:left="-1"/>
        <w:jc w:val="both"/>
        <w:rPr>
          <w:rFonts w:ascii="Arabic Typesetting" w:eastAsiaTheme="minorHAnsi" w:hAnsi="Arabic Typesetting" w:cs="Arabic Typesetting"/>
          <w:sz w:val="140"/>
          <w:szCs w:val="140"/>
          <w:rtl/>
        </w:rPr>
      </w:pPr>
      <w:r w:rsidRPr="0002416F">
        <w:rPr>
          <w:rFonts w:ascii="Arabic Typesetting" w:eastAsiaTheme="minorHAnsi" w:hAnsi="Arabic Typesetting" w:cs="Arabic Typesetting"/>
          <w:sz w:val="140"/>
          <w:szCs w:val="140"/>
          <w:rtl/>
        </w:rPr>
        <w:t>بروا آباءكم .. صلوا أرحامكم .. تعاهدوا إخوانكم</w:t>
      </w:r>
    </w:p>
    <w:p w14:paraId="2A000628" w14:textId="2AF3DC7F" w:rsidR="0002416F" w:rsidRDefault="0002416F" w:rsidP="00C602DD">
      <w:pPr>
        <w:ind w:left="-1"/>
        <w:jc w:val="both"/>
        <w:rPr>
          <w:rFonts w:ascii="Arabic Typesetting" w:eastAsiaTheme="minorHAnsi" w:hAnsi="Arabic Typesetting" w:cs="Arabic Typesetting"/>
          <w:sz w:val="140"/>
          <w:szCs w:val="140"/>
          <w:rtl/>
        </w:rPr>
      </w:pPr>
      <w:r w:rsidRPr="0002416F">
        <w:rPr>
          <w:rFonts w:ascii="Arabic Typesetting" w:eastAsiaTheme="minorHAnsi" w:hAnsi="Arabic Typesetting" w:cs="Arabic Typesetting"/>
          <w:sz w:val="140"/>
          <w:szCs w:val="140"/>
          <w:rtl/>
        </w:rPr>
        <w:t>يقول عمر</w:t>
      </w:r>
      <w:r w:rsidR="00467880">
        <w:rPr>
          <w:rFonts w:ascii="Arabic Typesetting" w:eastAsiaTheme="minorHAnsi" w:hAnsi="Arabic Typesetting" w:cs="Arabic Typesetting" w:hint="cs"/>
          <w:sz w:val="140"/>
          <w:szCs w:val="140"/>
          <w:rtl/>
        </w:rPr>
        <w:t>و</w:t>
      </w:r>
      <w:r w:rsidRPr="0002416F">
        <w:rPr>
          <w:rFonts w:ascii="Arabic Typesetting" w:eastAsiaTheme="minorHAnsi" w:hAnsi="Arabic Typesetting" w:cs="Arabic Typesetting"/>
          <w:sz w:val="140"/>
          <w:szCs w:val="140"/>
          <w:rtl/>
        </w:rPr>
        <w:t xml:space="preserve"> بن دينار: </w:t>
      </w:r>
      <w:r w:rsidR="00467880" w:rsidRPr="00467880">
        <w:rPr>
          <w:rFonts w:ascii="Arabic Typesetting" w:eastAsiaTheme="minorHAnsi" w:hAnsi="Arabic Typesetting" w:cs="Arabic Typesetting"/>
          <w:sz w:val="140"/>
          <w:szCs w:val="140"/>
          <w:rtl/>
        </w:rPr>
        <w:t>«تَعَلَّمُوا أَنَّهُ مَا مِنْ خُطْوَةٍ بَعْدَ الْفَرِيضَةِ أَعْظَمُ أَجْرًا مِنْ خُطْوَةٍ إِلَى ذِي رَحِمٍ»</w:t>
      </w:r>
      <w:r w:rsidR="00467880">
        <w:rPr>
          <w:rFonts w:ascii="Arabic Typesetting" w:eastAsiaTheme="minorHAnsi" w:hAnsi="Arabic Typesetting" w:cs="Arabic Typesetting" w:hint="cs"/>
          <w:sz w:val="140"/>
          <w:szCs w:val="140"/>
          <w:rtl/>
        </w:rPr>
        <w:t xml:space="preserve"> </w:t>
      </w:r>
      <w:r w:rsidR="00467880" w:rsidRPr="00467880">
        <w:rPr>
          <w:rFonts w:ascii="Arabic Typesetting" w:eastAsiaTheme="minorHAnsi" w:hAnsi="Arabic Typesetting" w:cs="Arabic Typesetting"/>
          <w:sz w:val="60"/>
          <w:szCs w:val="60"/>
          <w:rtl/>
        </w:rPr>
        <w:t>مكارم الأخلاق لابن أبي الدنيا (51) .</w:t>
      </w:r>
    </w:p>
    <w:p w14:paraId="37FA6450" w14:textId="77777777" w:rsidR="003079B8" w:rsidRDefault="00D05442" w:rsidP="00C602DD">
      <w:pPr>
        <w:ind w:left="-1"/>
        <w:jc w:val="both"/>
        <w:rPr>
          <w:rFonts w:ascii="Arabic Typesetting" w:eastAsiaTheme="minorHAnsi" w:hAnsi="Arabic Typesetting" w:cs="Arabic Typesetting"/>
          <w:sz w:val="140"/>
          <w:szCs w:val="140"/>
          <w:rtl/>
        </w:rPr>
      </w:pPr>
      <w:r w:rsidRPr="00D05442">
        <w:rPr>
          <w:rFonts w:ascii="Arabic Typesetting" w:eastAsiaTheme="minorHAnsi" w:hAnsi="Arabic Typesetting" w:cs="Arabic Typesetting"/>
          <w:sz w:val="140"/>
          <w:szCs w:val="140"/>
          <w:rtl/>
        </w:rPr>
        <w:lastRenderedPageBreak/>
        <w:t>اللهم اجعل خير أعمارنا أواخرها، وخير أعمالنا خواتمها،</w:t>
      </w:r>
    </w:p>
    <w:p w14:paraId="1953DDBC" w14:textId="3065444F" w:rsidR="00D05442" w:rsidRPr="00D05442" w:rsidRDefault="00D05442" w:rsidP="00C602DD">
      <w:pPr>
        <w:ind w:left="-1"/>
        <w:jc w:val="both"/>
        <w:rPr>
          <w:rFonts w:ascii="Arabic Typesetting" w:eastAsiaTheme="minorHAnsi" w:hAnsi="Arabic Typesetting" w:cs="Arabic Typesetting"/>
          <w:sz w:val="140"/>
          <w:szCs w:val="140"/>
          <w:rtl/>
        </w:rPr>
      </w:pPr>
      <w:r w:rsidRPr="00D05442">
        <w:rPr>
          <w:rFonts w:ascii="Arabic Typesetting" w:eastAsiaTheme="minorHAnsi" w:hAnsi="Arabic Typesetting" w:cs="Arabic Typesetting"/>
          <w:sz w:val="140"/>
          <w:szCs w:val="140"/>
          <w:rtl/>
        </w:rPr>
        <w:t>وخير أيامنا يوم أن نلقاك.</w:t>
      </w:r>
    </w:p>
    <w:p w14:paraId="416E25B3" w14:textId="77777777" w:rsidR="00D05442" w:rsidRPr="00D05442" w:rsidRDefault="00D05442" w:rsidP="00C602DD">
      <w:pPr>
        <w:ind w:left="-1"/>
        <w:jc w:val="both"/>
        <w:rPr>
          <w:rFonts w:ascii="Arabic Typesetting" w:eastAsiaTheme="minorHAnsi" w:hAnsi="Arabic Typesetting" w:cs="Arabic Typesetting"/>
          <w:sz w:val="140"/>
          <w:szCs w:val="140"/>
          <w:rtl/>
        </w:rPr>
      </w:pPr>
      <w:r w:rsidRPr="00D05442">
        <w:rPr>
          <w:rFonts w:ascii="Arabic Typesetting" w:eastAsiaTheme="minorHAnsi" w:hAnsi="Arabic Typesetting" w:cs="Arabic Typesetting"/>
          <w:sz w:val="140"/>
          <w:szCs w:val="140"/>
          <w:rtl/>
        </w:rPr>
        <w:t>اللهم أصلح قلوبنا وأعمالنا.</w:t>
      </w:r>
    </w:p>
    <w:p w14:paraId="39A92AE8" w14:textId="77777777" w:rsidR="00D05442" w:rsidRPr="00D05442" w:rsidRDefault="00D05442" w:rsidP="00C602DD">
      <w:pPr>
        <w:ind w:left="-1"/>
        <w:jc w:val="both"/>
        <w:rPr>
          <w:rFonts w:ascii="Arabic Typesetting" w:eastAsiaTheme="minorHAnsi" w:hAnsi="Arabic Typesetting" w:cs="Arabic Typesetting"/>
          <w:sz w:val="140"/>
          <w:szCs w:val="140"/>
          <w:rtl/>
        </w:rPr>
      </w:pPr>
      <w:r w:rsidRPr="00D05442">
        <w:rPr>
          <w:rFonts w:ascii="Arabic Typesetting" w:eastAsiaTheme="minorHAnsi" w:hAnsi="Arabic Typesetting" w:cs="Arabic Typesetting"/>
          <w:sz w:val="140"/>
          <w:szCs w:val="140"/>
          <w:rtl/>
        </w:rPr>
        <w:t>اللَّهُمَّ أَعِزَّ الإسْلامَ والمُسْلِمِين، وَأَذِلَّ الشِّرْكَ والمُشْرِكِينَ، وَاجْعَلْ هَذَا البَلَدَ آمِنًا، مُطْمَئِنًا، سخَاءً، رَخَاءً، وسَائِرَ بلَادِ المُسْلِمِينَ.</w:t>
      </w:r>
    </w:p>
    <w:p w14:paraId="29DFC8D2" w14:textId="0C12A007" w:rsidR="00D05442" w:rsidRPr="00D05442" w:rsidRDefault="00D05442" w:rsidP="00C602DD">
      <w:pPr>
        <w:ind w:left="-1"/>
        <w:jc w:val="both"/>
        <w:rPr>
          <w:rFonts w:ascii="Arabic Typesetting" w:eastAsiaTheme="minorHAnsi" w:hAnsi="Arabic Typesetting" w:cs="Arabic Typesetting"/>
          <w:sz w:val="140"/>
          <w:szCs w:val="140"/>
          <w:rtl/>
        </w:rPr>
      </w:pPr>
      <w:r w:rsidRPr="00D05442">
        <w:rPr>
          <w:rFonts w:ascii="Arabic Typesetting" w:eastAsiaTheme="minorHAnsi" w:hAnsi="Arabic Typesetting" w:cs="Arabic Typesetting"/>
          <w:sz w:val="140"/>
          <w:szCs w:val="140"/>
          <w:rtl/>
        </w:rPr>
        <w:lastRenderedPageBreak/>
        <w:t>اللهم آمنا في أوطاننا، آمنا في رجال أمننا وأصلح أئمتنا وولاة أمورنا ووفق ولي أمرنا</w:t>
      </w:r>
      <w:r w:rsidR="003C5873">
        <w:rPr>
          <w:rFonts w:ascii="Arabic Typesetting" w:eastAsiaTheme="minorHAnsi" w:hAnsi="Arabic Typesetting" w:cs="Arabic Typesetting" w:hint="cs"/>
          <w:sz w:val="140"/>
          <w:szCs w:val="140"/>
          <w:rtl/>
        </w:rPr>
        <w:t xml:space="preserve"> خادم</w:t>
      </w:r>
      <w:r w:rsidR="00A65E03">
        <w:rPr>
          <w:rFonts w:ascii="Arabic Typesetting" w:eastAsiaTheme="minorHAnsi" w:hAnsi="Arabic Typesetting" w:cs="Arabic Typesetting" w:hint="cs"/>
          <w:sz w:val="140"/>
          <w:szCs w:val="140"/>
          <w:rtl/>
        </w:rPr>
        <w:t>َ</w:t>
      </w:r>
      <w:r w:rsidR="003C5873">
        <w:rPr>
          <w:rFonts w:ascii="Arabic Typesetting" w:eastAsiaTheme="minorHAnsi" w:hAnsi="Arabic Typesetting" w:cs="Arabic Typesetting" w:hint="cs"/>
          <w:sz w:val="140"/>
          <w:szCs w:val="140"/>
          <w:rtl/>
        </w:rPr>
        <w:t xml:space="preserve"> الحرمين الشريفين</w:t>
      </w:r>
      <w:r w:rsidRPr="00D05442">
        <w:rPr>
          <w:rFonts w:ascii="Arabic Typesetting" w:eastAsiaTheme="minorHAnsi" w:hAnsi="Arabic Typesetting" w:cs="Arabic Typesetting"/>
          <w:sz w:val="140"/>
          <w:szCs w:val="140"/>
          <w:rtl/>
        </w:rPr>
        <w:t xml:space="preserve"> ، وولي عهده الأمين</w:t>
      </w:r>
      <w:r w:rsidR="00A65E03">
        <w:rPr>
          <w:rFonts w:ascii="Arabic Typesetting" w:eastAsiaTheme="minorHAnsi" w:hAnsi="Arabic Typesetting" w:cs="Arabic Typesetting" w:hint="cs"/>
          <w:sz w:val="140"/>
          <w:szCs w:val="140"/>
          <w:rtl/>
        </w:rPr>
        <w:t xml:space="preserve"> لكلّ ما تحبّه وترضاه</w:t>
      </w:r>
      <w:r w:rsidRPr="00D05442">
        <w:rPr>
          <w:rFonts w:ascii="Arabic Typesetting" w:eastAsiaTheme="minorHAnsi" w:hAnsi="Arabic Typesetting" w:cs="Arabic Typesetting"/>
          <w:sz w:val="140"/>
          <w:szCs w:val="140"/>
          <w:rtl/>
        </w:rPr>
        <w:t>.</w:t>
      </w:r>
    </w:p>
    <w:p w14:paraId="685EBA91" w14:textId="0927DF28" w:rsidR="00D05442" w:rsidRPr="0002416F" w:rsidRDefault="00D05442" w:rsidP="00C602DD">
      <w:pPr>
        <w:ind w:left="-1"/>
        <w:jc w:val="both"/>
        <w:rPr>
          <w:rFonts w:ascii="Arabic Typesetting" w:eastAsiaTheme="minorHAnsi" w:hAnsi="Arabic Typesetting" w:cs="Arabic Typesetting"/>
          <w:sz w:val="140"/>
          <w:szCs w:val="140"/>
          <w:rtl/>
        </w:rPr>
      </w:pPr>
      <w:r w:rsidRPr="00D05442">
        <w:rPr>
          <w:rFonts w:ascii="Arabic Typesetting" w:eastAsiaTheme="minorHAnsi" w:hAnsi="Arabic Typesetting" w:cs="Arabic Typesetting"/>
          <w:sz w:val="140"/>
          <w:szCs w:val="140"/>
          <w:rtl/>
        </w:rPr>
        <w:t>وصل اللهم وسلم على سيدنا محمد وعلى آله وصحبه أجمعين .</w:t>
      </w:r>
    </w:p>
    <w:sectPr w:rsidR="00D05442" w:rsidRPr="0002416F" w:rsidSect="003E5898">
      <w:headerReference w:type="default" r:id="rId10"/>
      <w:footerReference w:type="default" r:id="rId11"/>
      <w:pgSz w:w="19204" w:h="13410" w:orient="landscape"/>
      <w:pgMar w:top="1134" w:right="918" w:bottom="1418" w:left="851"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44558" w14:textId="77777777" w:rsidR="0099576A" w:rsidRDefault="0099576A" w:rsidP="00D45DA3">
      <w:r>
        <w:separator/>
      </w:r>
    </w:p>
  </w:endnote>
  <w:endnote w:type="continuationSeparator" w:id="0">
    <w:p w14:paraId="37962180" w14:textId="77777777" w:rsidR="0099576A" w:rsidRDefault="0099576A"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L-Battar">
    <w:panose1 w:val="00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8000202F" w:usb1="90000008"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509">
    <w:panose1 w:val="02000400000000000000"/>
    <w:charset w:val="00"/>
    <w:family w:val="auto"/>
    <w:pitch w:val="variable"/>
    <w:sig w:usb0="80002003" w:usb1="90000000" w:usb2="00000008" w:usb3="00000000" w:csb0="80000041" w:csb1="00000000"/>
  </w:font>
  <w:font w:name="QCF_P246">
    <w:panose1 w:val="02000400000000000000"/>
    <w:charset w:val="00"/>
    <w:family w:val="auto"/>
    <w:pitch w:val="variable"/>
    <w:sig w:usb0="80002003" w:usb1="90000000" w:usb2="00000008" w:usb3="00000000" w:csb0="80000041" w:csb1="00000000"/>
  </w:font>
  <w:font w:name="QCF_P487">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94885452"/>
      <w:docPartObj>
        <w:docPartGallery w:val="Page Numbers (Bottom of Page)"/>
        <w:docPartUnique/>
      </w:docPartObj>
    </w:sdtPr>
    <w:sdtEndPr/>
    <w:sdtContent>
      <w:p w14:paraId="1CDD46A7" w14:textId="4BBCC347" w:rsidR="002052EE" w:rsidRDefault="002052EE">
        <w:pPr>
          <w:pStyle w:val="a4"/>
          <w:jc w:val="center"/>
        </w:pPr>
        <w:r>
          <w:rPr>
            <w:noProof/>
            <w:color w:val="FFFFFF" w:themeColor="background1"/>
            <w:rtl/>
          </w:rPr>
          <mc:AlternateContent>
            <mc:Choice Requires="wpg">
              <w:drawing>
                <wp:inline distT="0" distB="0" distL="0" distR="0" wp14:anchorId="7DC9DBAE" wp14:editId="3BDD81F7">
                  <wp:extent cx="548640" cy="237490"/>
                  <wp:effectExtent l="9525" t="9525" r="13335" b="10160"/>
                  <wp:docPr id="19" name="مجموعة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8640" cy="237490"/>
                            <a:chOff x="614" y="660"/>
                            <a:chExt cx="864" cy="374"/>
                          </a:xfrm>
                        </wpg:grpSpPr>
                        <wps:wsp>
                          <wps:cNvPr id="20"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1"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2"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F2DCF" w14:textId="77777777" w:rsidR="002052EE" w:rsidRDefault="002052EE">
                                <w:pPr>
                                  <w:jc w:val="center"/>
                                  <w:rPr>
                                    <w:color w:val="FFFFFF" w:themeColor="background1"/>
                                  </w:rPr>
                                </w:pPr>
                                <w:r>
                                  <w:fldChar w:fldCharType="begin"/>
                                </w:r>
                                <w:r>
                                  <w:instrText>PAGE    \* MERGEFORMAT</w:instrText>
                                </w:r>
                                <w:r>
                                  <w:fldChar w:fldCharType="separate"/>
                                </w:r>
                                <w:r>
                                  <w:rPr>
                                    <w:b/>
                                    <w:bCs/>
                                    <w:color w:val="FFFFFF" w:themeColor="background1"/>
                                    <w:rtl/>
                                    <w:lang w:val="ar-SA"/>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7DC9DBAE" id="مجموعة 19" o:spid="_x0000_s1027" style="width:43.2pt;height:18.7pt;flip:x;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">
                  <v:roundrect id="AutoShape 47"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" strokecolor="#e4be84"/>
                  <v:roundrect id="AutoShape 48"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" fillcolor="#e4be84" strokecolor="#e4be84"/>
                  <v:shapetype id="_x0000_t202" coordsize="21600,21600" o:spt="202" path="m,l,21600r21600,l21600,xe">
                    <v:stroke joinstyle="miter"/>
                    <v:path gradientshapeok="t" o:connecttype="rect"/>
                  </v:shapetype>
                  <v:shape id="Text Box 49"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18F2DCF" w14:textId="77777777" w:rsidR="002052EE" w:rsidRDefault="002052EE">
                          <w:pPr>
                            <w:jc w:val="center"/>
                            <w:rPr>
                              <w:color w:val="FFFFFF" w:themeColor="background1"/>
                            </w:rPr>
                          </w:pPr>
                          <w:r>
                            <w:fldChar w:fldCharType="begin"/>
                          </w:r>
                          <w:r>
                            <w:instrText>PAGE    \* MERGEFORMAT</w:instrText>
                          </w:r>
                          <w:r>
                            <w:fldChar w:fldCharType="separate"/>
                          </w:r>
                          <w:r>
                            <w:rPr>
                              <w:b/>
                              <w:bCs/>
                              <w:color w:val="FFFFFF" w:themeColor="background1"/>
                              <w:rtl/>
                              <w:lang w:val="ar-SA"/>
                            </w:rPr>
                            <w:t>2</w:t>
                          </w:r>
                          <w:r>
                            <w:rPr>
                              <w:b/>
                              <w:bCs/>
                              <w:color w:val="FFFFFF" w:themeColor="background1"/>
                            </w:rPr>
                            <w:fldChar w:fldCharType="end"/>
                          </w:r>
                        </w:p>
                      </w:txbxContent>
                    </v:textbox>
                  </v:shape>
                  <w10:wrap anchorx="page"/>
                  <w10:anchorlock/>
                </v:group>
              </w:pict>
            </mc:Fallback>
          </mc:AlternateContent>
        </w:r>
      </w:p>
    </w:sdtContent>
  </w:sdt>
  <w:p w14:paraId="391442C1" w14:textId="77777777" w:rsidR="00072A90" w:rsidRDefault="0099576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1FBF5" w14:textId="77777777" w:rsidR="0099576A" w:rsidRDefault="0099576A" w:rsidP="00D45DA3">
      <w:r>
        <w:separator/>
      </w:r>
    </w:p>
  </w:footnote>
  <w:footnote w:type="continuationSeparator" w:id="0">
    <w:p w14:paraId="36EDF6A2" w14:textId="77777777" w:rsidR="0099576A" w:rsidRDefault="0099576A"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7707" w14:textId="0F63ADDB" w:rsidR="00916060" w:rsidRPr="00456CD8" w:rsidRDefault="00C602DD" w:rsidP="00456CD8">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02</w:t>
    </w:r>
    <w:r w:rsidR="00916060" w:rsidRPr="004117DA">
      <w:rPr>
        <w:rFonts w:ascii="Arabic Typesetting" w:hAnsi="Arabic Typesetting" w:cs="Arabic Typesetting"/>
        <w:sz w:val="36"/>
        <w:szCs w:val="36"/>
        <w:rtl/>
      </w:rPr>
      <w:t>/</w:t>
    </w:r>
    <w:r>
      <w:rPr>
        <w:rFonts w:ascii="Arabic Typesetting" w:hAnsi="Arabic Typesetting" w:cs="Arabic Typesetting" w:hint="cs"/>
        <w:sz w:val="36"/>
        <w:szCs w:val="36"/>
        <w:rtl/>
      </w:rPr>
      <w:t>10</w:t>
    </w:r>
    <w:r w:rsidR="00456CD8">
      <w:rPr>
        <w:rFonts w:ascii="Arabic Typesetting" w:hAnsi="Arabic Typesetting" w:cs="Arabic Typesetting"/>
        <w:sz w:val="36"/>
        <w:szCs w:val="36"/>
        <w:rtl/>
      </w:rPr>
      <w:t>/14</w:t>
    </w:r>
    <w:r>
      <w:rPr>
        <w:rFonts w:ascii="Arabic Typesetting" w:hAnsi="Arabic Typesetting" w:cs="Arabic Typesetting" w:hint="cs"/>
        <w:sz w:val="36"/>
        <w:szCs w:val="36"/>
        <w:rtl/>
      </w:rPr>
      <w:t>42</w:t>
    </w:r>
    <w:r w:rsidR="00916060" w:rsidRPr="004117DA">
      <w:rPr>
        <w:rFonts w:ascii="Arabic Typesetting" w:hAnsi="Arabic Typesetting" w:cs="Arabic Typesetting"/>
        <w:sz w:val="36"/>
        <w:szCs w:val="36"/>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gutterAtTop/>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2416F"/>
    <w:rsid w:val="0003317D"/>
    <w:rsid w:val="00044C51"/>
    <w:rsid w:val="00046A5A"/>
    <w:rsid w:val="00087487"/>
    <w:rsid w:val="00093E68"/>
    <w:rsid w:val="000A6840"/>
    <w:rsid w:val="000D6769"/>
    <w:rsid w:val="000F01CB"/>
    <w:rsid w:val="00123D56"/>
    <w:rsid w:val="00126A1C"/>
    <w:rsid w:val="001323C0"/>
    <w:rsid w:val="00155221"/>
    <w:rsid w:val="00164972"/>
    <w:rsid w:val="001D442A"/>
    <w:rsid w:val="001E397A"/>
    <w:rsid w:val="002052EE"/>
    <w:rsid w:val="00224929"/>
    <w:rsid w:val="00253EF2"/>
    <w:rsid w:val="00270A2A"/>
    <w:rsid w:val="00276D06"/>
    <w:rsid w:val="0029400A"/>
    <w:rsid w:val="002D4F69"/>
    <w:rsid w:val="002D5CD5"/>
    <w:rsid w:val="0030637D"/>
    <w:rsid w:val="003079B8"/>
    <w:rsid w:val="00325C96"/>
    <w:rsid w:val="00375149"/>
    <w:rsid w:val="00390F98"/>
    <w:rsid w:val="003B0CEA"/>
    <w:rsid w:val="003B4CE8"/>
    <w:rsid w:val="003C13F6"/>
    <w:rsid w:val="003C5873"/>
    <w:rsid w:val="003E549D"/>
    <w:rsid w:val="003E5898"/>
    <w:rsid w:val="00413F40"/>
    <w:rsid w:val="00456CD8"/>
    <w:rsid w:val="00467880"/>
    <w:rsid w:val="004B4A11"/>
    <w:rsid w:val="004B57C1"/>
    <w:rsid w:val="004C462A"/>
    <w:rsid w:val="004F0A1C"/>
    <w:rsid w:val="004F4FB7"/>
    <w:rsid w:val="00527273"/>
    <w:rsid w:val="00567822"/>
    <w:rsid w:val="005A58A6"/>
    <w:rsid w:val="005C19A7"/>
    <w:rsid w:val="005E519E"/>
    <w:rsid w:val="005E67A5"/>
    <w:rsid w:val="006D6308"/>
    <w:rsid w:val="00733775"/>
    <w:rsid w:val="00754896"/>
    <w:rsid w:val="007922EA"/>
    <w:rsid w:val="00793EF2"/>
    <w:rsid w:val="007E5BE8"/>
    <w:rsid w:val="007E606E"/>
    <w:rsid w:val="007F4170"/>
    <w:rsid w:val="00837876"/>
    <w:rsid w:val="00853510"/>
    <w:rsid w:val="008D0CD2"/>
    <w:rsid w:val="00916060"/>
    <w:rsid w:val="0094548D"/>
    <w:rsid w:val="009512F9"/>
    <w:rsid w:val="0099576A"/>
    <w:rsid w:val="009B0530"/>
    <w:rsid w:val="009E20EF"/>
    <w:rsid w:val="00A35715"/>
    <w:rsid w:val="00A64E6A"/>
    <w:rsid w:val="00A65E03"/>
    <w:rsid w:val="00A667D3"/>
    <w:rsid w:val="00A87E48"/>
    <w:rsid w:val="00AA42A7"/>
    <w:rsid w:val="00B44315"/>
    <w:rsid w:val="00B5630D"/>
    <w:rsid w:val="00B81917"/>
    <w:rsid w:val="00BA0922"/>
    <w:rsid w:val="00C038C5"/>
    <w:rsid w:val="00C17F32"/>
    <w:rsid w:val="00C235D0"/>
    <w:rsid w:val="00C27DD6"/>
    <w:rsid w:val="00C45492"/>
    <w:rsid w:val="00C602DD"/>
    <w:rsid w:val="00C6696A"/>
    <w:rsid w:val="00C86262"/>
    <w:rsid w:val="00C872AB"/>
    <w:rsid w:val="00CA3328"/>
    <w:rsid w:val="00CD6216"/>
    <w:rsid w:val="00D05442"/>
    <w:rsid w:val="00D16EA1"/>
    <w:rsid w:val="00D4447F"/>
    <w:rsid w:val="00D45DA3"/>
    <w:rsid w:val="00D600E9"/>
    <w:rsid w:val="00D7730A"/>
    <w:rsid w:val="00DA14F9"/>
    <w:rsid w:val="00DB1FAF"/>
    <w:rsid w:val="00E65C63"/>
    <w:rsid w:val="00E84C3C"/>
    <w:rsid w:val="00E8537E"/>
    <w:rsid w:val="00E908F2"/>
    <w:rsid w:val="00EB003E"/>
    <w:rsid w:val="00ED2244"/>
    <w:rsid w:val="00ED2309"/>
    <w:rsid w:val="00ED5F1F"/>
    <w:rsid w:val="00F16984"/>
    <w:rsid w:val="00F74BCF"/>
    <w:rsid w:val="00F90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3B0FD"/>
  <w15:docId w15:val="{24E7EDFE-8FEE-4B19-9C6F-FB752980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character" w:styleId="Hyperlink">
    <w:name w:val="Hyperlink"/>
    <w:basedOn w:val="a0"/>
    <w:uiPriority w:val="99"/>
    <w:unhideWhenUsed/>
    <w:rsid w:val="00456CD8"/>
    <w:rPr>
      <w:color w:val="0000FF" w:themeColor="hyperlink"/>
      <w:u w:val="single"/>
    </w:rPr>
  </w:style>
  <w:style w:type="paragraph" w:styleId="a5">
    <w:name w:val="Document Map"/>
    <w:basedOn w:val="a"/>
    <w:link w:val="Char1"/>
    <w:uiPriority w:val="99"/>
    <w:unhideWhenUsed/>
    <w:rsid w:val="00044C51"/>
    <w:rPr>
      <w:rFonts w:ascii="Tahoma" w:eastAsiaTheme="minorEastAsia" w:hAnsi="Tahoma" w:cs="Tahoma"/>
      <w:sz w:val="16"/>
      <w:szCs w:val="16"/>
      <w:rtl/>
    </w:rPr>
  </w:style>
  <w:style w:type="character" w:customStyle="1" w:styleId="Char1">
    <w:name w:val="خريطة المستند Char"/>
    <w:basedOn w:val="a0"/>
    <w:link w:val="a5"/>
    <w:uiPriority w:val="99"/>
    <w:rsid w:val="00044C51"/>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B7040-C581-413C-882A-FDB6089DB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19</Pages>
  <Words>778</Words>
  <Characters>4439</Characters>
  <Application>Microsoft Office Word</Application>
  <DocSecurity>0</DocSecurity>
  <Lines>36</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الشافعي</cp:lastModifiedBy>
  <cp:revision>8</cp:revision>
  <cp:lastPrinted>2013-06-28T09:08:00Z</cp:lastPrinted>
  <dcterms:created xsi:type="dcterms:W3CDTF">2018-06-29T09:07:00Z</dcterms:created>
  <dcterms:modified xsi:type="dcterms:W3CDTF">2021-05-14T09:02:00Z</dcterms:modified>
</cp:coreProperties>
</file>